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8F" w:rsidRPr="007037E2" w:rsidRDefault="008F378F" w:rsidP="008F378F">
      <w:pPr>
        <w:pStyle w:val="a8"/>
        <w:keepLines/>
        <w:spacing w:line="240" w:lineRule="auto"/>
        <w:rPr>
          <w:sz w:val="28"/>
        </w:rPr>
      </w:pPr>
      <w:r w:rsidRPr="007037E2">
        <w:rPr>
          <w:sz w:val="28"/>
        </w:rPr>
        <w:t>ПРОТОКОЛ</w:t>
      </w:r>
    </w:p>
    <w:p w:rsidR="008F378F" w:rsidRDefault="008F378F" w:rsidP="008F378F">
      <w:pPr>
        <w:keepLines/>
        <w:spacing w:after="0" w:line="240" w:lineRule="auto"/>
        <w:jc w:val="center"/>
        <w:rPr>
          <w:rFonts w:ascii="Times New Roman" w:hAnsi="Times New Roman"/>
          <w:b/>
          <w:bCs/>
          <w:sz w:val="28"/>
        </w:rPr>
      </w:pPr>
      <w:r w:rsidRPr="007037E2">
        <w:rPr>
          <w:rFonts w:ascii="Times New Roman" w:hAnsi="Times New Roman"/>
          <w:b/>
          <w:bCs/>
          <w:sz w:val="28"/>
        </w:rPr>
        <w:t xml:space="preserve">заседания коллегии Контрольно-счётной палаты </w:t>
      </w:r>
    </w:p>
    <w:p w:rsidR="008F378F" w:rsidRPr="007037E2" w:rsidRDefault="008B6AC1" w:rsidP="008F378F">
      <w:pPr>
        <w:keepLines/>
        <w:spacing w:after="0" w:line="240" w:lineRule="auto"/>
        <w:jc w:val="center"/>
        <w:rPr>
          <w:rFonts w:ascii="Times New Roman" w:hAnsi="Times New Roman"/>
          <w:b/>
          <w:bCs/>
          <w:sz w:val="28"/>
        </w:rPr>
      </w:pPr>
      <w:r>
        <w:rPr>
          <w:rFonts w:ascii="Times New Roman" w:hAnsi="Times New Roman"/>
          <w:b/>
          <w:bCs/>
          <w:sz w:val="28"/>
        </w:rPr>
        <w:t xml:space="preserve">городского округа </w:t>
      </w:r>
      <w:r w:rsidR="003F5185">
        <w:rPr>
          <w:rFonts w:ascii="Times New Roman" w:hAnsi="Times New Roman"/>
          <w:b/>
          <w:bCs/>
          <w:sz w:val="28"/>
        </w:rPr>
        <w:t>Павлов</w:t>
      </w:r>
      <w:r>
        <w:rPr>
          <w:rFonts w:ascii="Times New Roman" w:hAnsi="Times New Roman"/>
          <w:b/>
          <w:bCs/>
          <w:sz w:val="28"/>
        </w:rPr>
        <w:t xml:space="preserve">ский </w:t>
      </w:r>
      <w:r w:rsidR="003F5185">
        <w:rPr>
          <w:rFonts w:ascii="Times New Roman" w:hAnsi="Times New Roman"/>
          <w:b/>
          <w:bCs/>
          <w:sz w:val="28"/>
        </w:rPr>
        <w:t>Посад</w:t>
      </w:r>
    </w:p>
    <w:p w:rsidR="008F378F" w:rsidRPr="007037E2" w:rsidRDefault="008F378F" w:rsidP="008F378F">
      <w:pPr>
        <w:keepLines/>
        <w:spacing w:after="0" w:line="240" w:lineRule="auto"/>
        <w:jc w:val="center"/>
        <w:rPr>
          <w:rFonts w:ascii="Times New Roman" w:hAnsi="Times New Roman"/>
          <w:b/>
          <w:bCs/>
          <w:sz w:val="28"/>
          <w:szCs w:val="32"/>
        </w:rPr>
      </w:pPr>
      <w:r w:rsidRPr="007037E2">
        <w:rPr>
          <w:rFonts w:ascii="Times New Roman" w:hAnsi="Times New Roman"/>
          <w:b/>
          <w:bCs/>
          <w:sz w:val="28"/>
          <w:szCs w:val="32"/>
        </w:rPr>
        <w:t>№</w:t>
      </w:r>
      <w:r w:rsidR="002B7F31">
        <w:rPr>
          <w:rFonts w:ascii="Times New Roman" w:hAnsi="Times New Roman"/>
          <w:b/>
          <w:bCs/>
          <w:sz w:val="28"/>
          <w:szCs w:val="32"/>
        </w:rPr>
        <w:t xml:space="preserve"> </w:t>
      </w:r>
      <w:r w:rsidR="00E64283">
        <w:rPr>
          <w:rFonts w:ascii="Times New Roman" w:hAnsi="Times New Roman"/>
          <w:b/>
          <w:bCs/>
          <w:sz w:val="28"/>
          <w:szCs w:val="32"/>
        </w:rPr>
        <w:t>5</w:t>
      </w:r>
    </w:p>
    <w:p w:rsidR="008F378F" w:rsidRPr="007037E2" w:rsidRDefault="008F378F" w:rsidP="008F378F">
      <w:pPr>
        <w:keepLines/>
        <w:spacing w:after="0" w:line="240" w:lineRule="auto"/>
        <w:rPr>
          <w:rFonts w:ascii="Times New Roman" w:hAnsi="Times New Roman"/>
          <w:sz w:val="28"/>
        </w:rPr>
      </w:pPr>
    </w:p>
    <w:p w:rsidR="008F378F" w:rsidRPr="00257C33" w:rsidRDefault="008F378F" w:rsidP="007A0AED">
      <w:pPr>
        <w:keepLines/>
        <w:tabs>
          <w:tab w:val="right" w:pos="9360"/>
        </w:tabs>
        <w:spacing w:after="0" w:line="240" w:lineRule="auto"/>
        <w:jc w:val="center"/>
        <w:rPr>
          <w:rFonts w:ascii="Times New Roman" w:hAnsi="Times New Roman"/>
          <w:sz w:val="24"/>
          <w:szCs w:val="24"/>
        </w:rPr>
      </w:pPr>
      <w:r w:rsidRPr="00257C33">
        <w:rPr>
          <w:rFonts w:ascii="Times New Roman" w:hAnsi="Times New Roman"/>
          <w:sz w:val="24"/>
          <w:szCs w:val="24"/>
        </w:rPr>
        <w:t xml:space="preserve">г. </w:t>
      </w:r>
      <w:r w:rsidR="003F5185" w:rsidRPr="00257C33">
        <w:rPr>
          <w:rFonts w:ascii="Times New Roman" w:hAnsi="Times New Roman"/>
          <w:sz w:val="24"/>
          <w:szCs w:val="24"/>
        </w:rPr>
        <w:t>Павловский Посад</w:t>
      </w:r>
      <w:r w:rsidRPr="00257C33">
        <w:rPr>
          <w:rFonts w:ascii="Times New Roman" w:hAnsi="Times New Roman"/>
          <w:b/>
          <w:sz w:val="24"/>
          <w:szCs w:val="24"/>
        </w:rPr>
        <w:tab/>
      </w:r>
      <w:r w:rsidR="00F56F16">
        <w:rPr>
          <w:rFonts w:ascii="Times New Roman" w:hAnsi="Times New Roman"/>
          <w:b/>
          <w:sz w:val="24"/>
          <w:szCs w:val="24"/>
        </w:rPr>
        <w:t xml:space="preserve"> </w:t>
      </w:r>
      <w:r w:rsidR="002C19E7" w:rsidRPr="00257C33">
        <w:rPr>
          <w:rFonts w:ascii="Times New Roman" w:hAnsi="Times New Roman"/>
          <w:sz w:val="24"/>
          <w:szCs w:val="24"/>
          <w:u w:val="single"/>
        </w:rPr>
        <w:t>«</w:t>
      </w:r>
      <w:r w:rsidR="00E64283">
        <w:rPr>
          <w:rFonts w:ascii="Times New Roman" w:hAnsi="Times New Roman"/>
          <w:sz w:val="24"/>
          <w:szCs w:val="24"/>
          <w:u w:val="single"/>
        </w:rPr>
        <w:t>31</w:t>
      </w:r>
      <w:r w:rsidR="00E21A0C" w:rsidRPr="00257C33">
        <w:rPr>
          <w:rFonts w:ascii="Times New Roman" w:hAnsi="Times New Roman"/>
          <w:sz w:val="24"/>
          <w:szCs w:val="24"/>
          <w:u w:val="single"/>
        </w:rPr>
        <w:t>»</w:t>
      </w:r>
      <w:r w:rsidR="00B20F16">
        <w:rPr>
          <w:rFonts w:ascii="Times New Roman" w:hAnsi="Times New Roman"/>
          <w:sz w:val="24"/>
          <w:szCs w:val="24"/>
          <w:u w:val="single"/>
        </w:rPr>
        <w:t xml:space="preserve"> </w:t>
      </w:r>
      <w:r w:rsidR="00BF09FC">
        <w:rPr>
          <w:rFonts w:ascii="Times New Roman" w:hAnsi="Times New Roman"/>
          <w:sz w:val="24"/>
          <w:szCs w:val="24"/>
          <w:u w:val="single"/>
        </w:rPr>
        <w:t>ма</w:t>
      </w:r>
      <w:r w:rsidR="00E64283">
        <w:rPr>
          <w:rFonts w:ascii="Times New Roman" w:hAnsi="Times New Roman"/>
          <w:sz w:val="24"/>
          <w:szCs w:val="24"/>
          <w:u w:val="single"/>
        </w:rPr>
        <w:t>рта</w:t>
      </w:r>
      <w:r w:rsidRPr="00257C33">
        <w:rPr>
          <w:rFonts w:ascii="Times New Roman" w:hAnsi="Times New Roman"/>
          <w:sz w:val="24"/>
          <w:szCs w:val="24"/>
          <w:u w:val="single"/>
        </w:rPr>
        <w:t xml:space="preserve"> 20</w:t>
      </w:r>
      <w:r w:rsidR="00A27999">
        <w:rPr>
          <w:rFonts w:ascii="Times New Roman" w:hAnsi="Times New Roman"/>
          <w:sz w:val="24"/>
          <w:szCs w:val="24"/>
          <w:u w:val="single"/>
        </w:rPr>
        <w:t>2</w:t>
      </w:r>
      <w:r w:rsidR="00E64283">
        <w:rPr>
          <w:rFonts w:ascii="Times New Roman" w:hAnsi="Times New Roman"/>
          <w:sz w:val="24"/>
          <w:szCs w:val="24"/>
          <w:u w:val="single"/>
        </w:rPr>
        <w:t>2</w:t>
      </w:r>
      <w:r w:rsidRPr="00257C33">
        <w:rPr>
          <w:rFonts w:ascii="Times New Roman" w:hAnsi="Times New Roman"/>
          <w:sz w:val="24"/>
          <w:szCs w:val="24"/>
          <w:u w:val="single"/>
        </w:rPr>
        <w:t>года</w:t>
      </w:r>
    </w:p>
    <w:p w:rsidR="008F378F" w:rsidRPr="00257C33" w:rsidRDefault="008F378F" w:rsidP="008F378F">
      <w:pPr>
        <w:keepLines/>
        <w:spacing w:after="0" w:line="240" w:lineRule="auto"/>
        <w:rPr>
          <w:rFonts w:ascii="Times New Roman" w:hAnsi="Times New Roman"/>
          <w:sz w:val="24"/>
          <w:szCs w:val="24"/>
        </w:rPr>
      </w:pPr>
    </w:p>
    <w:p w:rsidR="008923C4" w:rsidRPr="00257C33" w:rsidRDefault="001D1896" w:rsidP="008F378F">
      <w:pPr>
        <w:spacing w:after="0" w:line="240" w:lineRule="auto"/>
        <w:jc w:val="both"/>
        <w:rPr>
          <w:rFonts w:ascii="Times New Roman" w:hAnsi="Times New Roman"/>
          <w:sz w:val="24"/>
          <w:szCs w:val="24"/>
        </w:rPr>
      </w:pPr>
      <w:r w:rsidRPr="00257C33">
        <w:rPr>
          <w:rFonts w:ascii="Times New Roman" w:hAnsi="Times New Roman"/>
          <w:b/>
          <w:bCs/>
          <w:sz w:val="24"/>
          <w:szCs w:val="24"/>
        </w:rPr>
        <w:t>Председательствовал</w:t>
      </w:r>
      <w:r w:rsidR="008F378F" w:rsidRPr="00257C33">
        <w:rPr>
          <w:rFonts w:ascii="Times New Roman" w:hAnsi="Times New Roman"/>
          <w:b/>
          <w:bCs/>
          <w:sz w:val="24"/>
          <w:szCs w:val="24"/>
        </w:rPr>
        <w:t>:</w:t>
      </w:r>
      <w:r w:rsidR="00E21E1B" w:rsidRPr="00257C33">
        <w:rPr>
          <w:rFonts w:ascii="Times New Roman" w:hAnsi="Times New Roman"/>
          <w:b/>
          <w:bCs/>
          <w:sz w:val="24"/>
          <w:szCs w:val="24"/>
        </w:rPr>
        <w:t xml:space="preserve"> </w:t>
      </w:r>
      <w:r w:rsidR="00E64283">
        <w:rPr>
          <w:rFonts w:ascii="Times New Roman" w:hAnsi="Times New Roman"/>
          <w:b/>
          <w:bCs/>
          <w:sz w:val="24"/>
          <w:szCs w:val="24"/>
        </w:rPr>
        <w:t>Зиброва С.В.</w:t>
      </w:r>
      <w:r w:rsidR="004A3EA0" w:rsidRPr="00257C33">
        <w:rPr>
          <w:rFonts w:ascii="Times New Roman" w:hAnsi="Times New Roman"/>
          <w:bCs/>
          <w:sz w:val="24"/>
          <w:szCs w:val="24"/>
        </w:rPr>
        <w:t xml:space="preserve"> </w:t>
      </w:r>
      <w:r w:rsidR="00971DE8">
        <w:rPr>
          <w:rFonts w:ascii="Times New Roman" w:hAnsi="Times New Roman"/>
          <w:bCs/>
          <w:sz w:val="24"/>
          <w:szCs w:val="24"/>
        </w:rPr>
        <w:t>–</w:t>
      </w:r>
      <w:r w:rsidR="004A3EA0" w:rsidRPr="00257C33">
        <w:rPr>
          <w:rFonts w:ascii="Times New Roman" w:hAnsi="Times New Roman"/>
          <w:bCs/>
          <w:sz w:val="24"/>
          <w:szCs w:val="24"/>
        </w:rPr>
        <w:t xml:space="preserve"> Председател</w:t>
      </w:r>
      <w:r w:rsidR="00285A25">
        <w:rPr>
          <w:rFonts w:ascii="Times New Roman" w:hAnsi="Times New Roman"/>
          <w:bCs/>
          <w:sz w:val="24"/>
          <w:szCs w:val="24"/>
        </w:rPr>
        <w:t>ь</w:t>
      </w:r>
      <w:r w:rsidR="004A3EA0" w:rsidRPr="00257C33">
        <w:rPr>
          <w:rFonts w:ascii="Times New Roman" w:hAnsi="Times New Roman"/>
          <w:bCs/>
          <w:sz w:val="24"/>
          <w:szCs w:val="24"/>
        </w:rPr>
        <w:t xml:space="preserve"> Контрольно-счетной палаты</w:t>
      </w:r>
    </w:p>
    <w:p w:rsidR="00285A25" w:rsidRDefault="008923C4" w:rsidP="008F378F">
      <w:pPr>
        <w:spacing w:after="0" w:line="240" w:lineRule="auto"/>
        <w:jc w:val="both"/>
        <w:rPr>
          <w:rFonts w:ascii="Times New Roman" w:hAnsi="Times New Roman"/>
          <w:bCs/>
          <w:sz w:val="24"/>
          <w:szCs w:val="24"/>
        </w:rPr>
      </w:pPr>
      <w:r w:rsidRPr="00257C33">
        <w:rPr>
          <w:rFonts w:ascii="Times New Roman" w:hAnsi="Times New Roman"/>
          <w:b/>
          <w:bCs/>
          <w:sz w:val="24"/>
          <w:szCs w:val="24"/>
        </w:rPr>
        <w:t>Присутствовали:</w:t>
      </w:r>
      <w:r w:rsidR="00F205CB" w:rsidRPr="00257C33">
        <w:rPr>
          <w:rFonts w:ascii="Times New Roman" w:hAnsi="Times New Roman"/>
          <w:b/>
          <w:bCs/>
          <w:sz w:val="24"/>
          <w:szCs w:val="24"/>
        </w:rPr>
        <w:t xml:space="preserve"> </w:t>
      </w:r>
      <w:r w:rsidR="002F5FA0" w:rsidRPr="00257C33">
        <w:rPr>
          <w:rFonts w:ascii="Times New Roman" w:hAnsi="Times New Roman"/>
          <w:bCs/>
          <w:sz w:val="24"/>
          <w:szCs w:val="24"/>
        </w:rPr>
        <w:t xml:space="preserve">Члены Коллегии </w:t>
      </w:r>
      <w:r w:rsidR="00164E03" w:rsidRPr="00257C33">
        <w:rPr>
          <w:rFonts w:ascii="Times New Roman" w:hAnsi="Times New Roman"/>
          <w:bCs/>
          <w:sz w:val="24"/>
          <w:szCs w:val="24"/>
        </w:rPr>
        <w:t>–</w:t>
      </w:r>
      <w:r w:rsidR="00285A25">
        <w:rPr>
          <w:rFonts w:ascii="Times New Roman" w:hAnsi="Times New Roman"/>
          <w:bCs/>
          <w:sz w:val="24"/>
          <w:szCs w:val="24"/>
        </w:rPr>
        <w:t xml:space="preserve"> Карасева С.Ю.</w:t>
      </w:r>
      <w:r w:rsidR="004A3EA0" w:rsidRPr="00257C33">
        <w:rPr>
          <w:rFonts w:ascii="Times New Roman" w:hAnsi="Times New Roman"/>
          <w:bCs/>
          <w:sz w:val="24"/>
          <w:szCs w:val="24"/>
        </w:rPr>
        <w:t xml:space="preserve"> </w:t>
      </w:r>
    </w:p>
    <w:p w:rsidR="00341A0B" w:rsidRPr="00257C33" w:rsidRDefault="00285A25" w:rsidP="008F378F">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1A0B">
        <w:rPr>
          <w:rFonts w:ascii="Times New Roman" w:hAnsi="Times New Roman"/>
          <w:bCs/>
          <w:sz w:val="24"/>
          <w:szCs w:val="24"/>
        </w:rPr>
        <w:t>Политова С.Е.</w:t>
      </w:r>
    </w:p>
    <w:p w:rsidR="002F5FA0" w:rsidRPr="00257C33" w:rsidRDefault="002F5FA0" w:rsidP="008F378F">
      <w:pPr>
        <w:spacing w:after="0" w:line="240" w:lineRule="auto"/>
        <w:jc w:val="both"/>
        <w:rPr>
          <w:rFonts w:ascii="Times New Roman" w:hAnsi="Times New Roman"/>
          <w:bCs/>
          <w:sz w:val="24"/>
          <w:szCs w:val="24"/>
        </w:rPr>
      </w:pPr>
      <w:r w:rsidRPr="00257C33">
        <w:rPr>
          <w:rFonts w:ascii="Times New Roman" w:hAnsi="Times New Roman"/>
          <w:bCs/>
          <w:sz w:val="24"/>
          <w:szCs w:val="24"/>
        </w:rPr>
        <w:t xml:space="preserve">                                                               </w:t>
      </w:r>
      <w:r w:rsidR="00164E03" w:rsidRPr="00257C33">
        <w:rPr>
          <w:rFonts w:ascii="Times New Roman" w:hAnsi="Times New Roman"/>
          <w:bCs/>
          <w:sz w:val="24"/>
          <w:szCs w:val="24"/>
        </w:rPr>
        <w:t xml:space="preserve">  </w:t>
      </w:r>
    </w:p>
    <w:p w:rsidR="007F2CAA" w:rsidRPr="00257C33" w:rsidRDefault="007F2CAA" w:rsidP="008F378F">
      <w:pPr>
        <w:spacing w:after="0" w:line="240" w:lineRule="auto"/>
        <w:jc w:val="both"/>
        <w:rPr>
          <w:rFonts w:ascii="Times New Roman" w:hAnsi="Times New Roman"/>
          <w:sz w:val="24"/>
          <w:szCs w:val="24"/>
        </w:rPr>
      </w:pPr>
      <w:r w:rsidRPr="00257C33">
        <w:rPr>
          <w:rFonts w:ascii="Times New Roman" w:hAnsi="Times New Roman"/>
          <w:bCs/>
          <w:sz w:val="24"/>
          <w:szCs w:val="24"/>
        </w:rPr>
        <w:t xml:space="preserve">                                 </w:t>
      </w:r>
      <w:proofErr w:type="gramStart"/>
      <w:r w:rsidRPr="00257C33">
        <w:rPr>
          <w:rFonts w:ascii="Times New Roman" w:hAnsi="Times New Roman"/>
          <w:bCs/>
          <w:sz w:val="24"/>
          <w:szCs w:val="24"/>
        </w:rPr>
        <w:t>Секретарь  -</w:t>
      </w:r>
      <w:proofErr w:type="gramEnd"/>
      <w:r w:rsidRPr="00257C33">
        <w:rPr>
          <w:rFonts w:ascii="Times New Roman" w:hAnsi="Times New Roman"/>
          <w:bCs/>
          <w:sz w:val="24"/>
          <w:szCs w:val="24"/>
        </w:rPr>
        <w:t xml:space="preserve">          </w:t>
      </w:r>
      <w:r w:rsidR="00E64283">
        <w:rPr>
          <w:rFonts w:ascii="Times New Roman" w:hAnsi="Times New Roman"/>
          <w:bCs/>
          <w:sz w:val="24"/>
          <w:szCs w:val="24"/>
        </w:rPr>
        <w:t>Сарычева Е.А.</w:t>
      </w:r>
      <w:r w:rsidRPr="00257C33">
        <w:rPr>
          <w:rFonts w:ascii="Times New Roman" w:hAnsi="Times New Roman"/>
          <w:bCs/>
          <w:sz w:val="24"/>
          <w:szCs w:val="24"/>
        </w:rPr>
        <w:t xml:space="preserve"> </w:t>
      </w:r>
    </w:p>
    <w:p w:rsidR="00145FC7" w:rsidRDefault="00145FC7" w:rsidP="008F378F">
      <w:pPr>
        <w:spacing w:after="0" w:line="240" w:lineRule="auto"/>
        <w:rPr>
          <w:rFonts w:ascii="Times New Roman" w:hAnsi="Times New Roman"/>
          <w:b/>
          <w:bCs/>
          <w:sz w:val="24"/>
          <w:szCs w:val="24"/>
        </w:rPr>
      </w:pPr>
      <w:r w:rsidRPr="00257C33">
        <w:rPr>
          <w:rFonts w:ascii="Times New Roman" w:hAnsi="Times New Roman"/>
          <w:b/>
          <w:bCs/>
          <w:sz w:val="24"/>
          <w:szCs w:val="24"/>
        </w:rPr>
        <w:t>Повестка дня</w:t>
      </w:r>
      <w:r w:rsidR="00015522" w:rsidRPr="00257C33">
        <w:rPr>
          <w:rFonts w:ascii="Times New Roman" w:hAnsi="Times New Roman"/>
          <w:b/>
          <w:bCs/>
          <w:sz w:val="24"/>
          <w:szCs w:val="24"/>
        </w:rPr>
        <w:t>:</w:t>
      </w:r>
    </w:p>
    <w:p w:rsidR="00AE3586" w:rsidRDefault="00AE3586" w:rsidP="008F378F">
      <w:pPr>
        <w:spacing w:after="0" w:line="240" w:lineRule="auto"/>
        <w:rPr>
          <w:rFonts w:ascii="Times New Roman" w:hAnsi="Times New Roman"/>
          <w:b/>
          <w:bCs/>
          <w:sz w:val="24"/>
          <w:szCs w:val="24"/>
        </w:rPr>
      </w:pPr>
    </w:p>
    <w:p w:rsidR="00AE3586" w:rsidRDefault="00AE3586" w:rsidP="008F378F">
      <w:pPr>
        <w:spacing w:after="0" w:line="240" w:lineRule="auto"/>
        <w:rPr>
          <w:rFonts w:ascii="Times New Roman" w:hAnsi="Times New Roman"/>
          <w:b/>
          <w:bCs/>
          <w:sz w:val="24"/>
          <w:szCs w:val="24"/>
        </w:rPr>
      </w:pPr>
    </w:p>
    <w:p w:rsidR="008A105C" w:rsidRPr="008A105C" w:rsidRDefault="00AE3586" w:rsidP="008A105C">
      <w:pPr>
        <w:jc w:val="both"/>
        <w:rPr>
          <w:rFonts w:ascii="Times New Roman" w:hAnsi="Times New Roman"/>
        </w:rPr>
      </w:pPr>
      <w:r w:rsidRPr="008A105C">
        <w:rPr>
          <w:rFonts w:ascii="Times New Roman" w:hAnsi="Times New Roman"/>
          <w:lang w:eastAsia="ru-RU"/>
        </w:rPr>
        <w:t xml:space="preserve">        «Проверка финансово-хозяйственной деятельности муниципального общеобразовательного учреждения средней общеобразовательной школы №124 городского округа Павловский Посад Московской области, законности (целенаправленности) и эффективности использования средств бюджета городского округа Павловский Посад Московской области и муниципальной собственности, в том числе оценка эффективности управления и распоряжения муниципальной собственностью с элементами аудита закупок».</w:t>
      </w:r>
      <w:r w:rsidR="008A105C" w:rsidRPr="008A105C">
        <w:rPr>
          <w:rFonts w:ascii="Times New Roman" w:hAnsi="Times New Roman"/>
          <w:lang w:eastAsia="ru-RU"/>
        </w:rPr>
        <w:t xml:space="preserve"> </w:t>
      </w:r>
      <w:r w:rsidR="008A105C" w:rsidRPr="008A105C">
        <w:rPr>
          <w:rFonts w:ascii="Times New Roman" w:hAnsi="Times New Roman"/>
        </w:rPr>
        <w:t xml:space="preserve">Проверяемый период деятельности: </w:t>
      </w:r>
      <w:r w:rsidR="008A105C" w:rsidRPr="008A105C">
        <w:rPr>
          <w:rFonts w:ascii="Times New Roman" w:hAnsi="Times New Roman"/>
          <w:lang w:eastAsia="ru-RU"/>
        </w:rPr>
        <w:t xml:space="preserve">с 01 января 2020 года по 31 декабря 2021 года. </w:t>
      </w:r>
      <w:r w:rsidR="008A105C" w:rsidRPr="008A105C">
        <w:rPr>
          <w:rFonts w:ascii="Times New Roman" w:hAnsi="Times New Roman"/>
        </w:rPr>
        <w:t xml:space="preserve">      </w:t>
      </w:r>
    </w:p>
    <w:p w:rsidR="006726AF" w:rsidRPr="00257C33" w:rsidRDefault="00D962BF" w:rsidP="00A978D7">
      <w:pPr>
        <w:ind w:right="-1"/>
        <w:jc w:val="both"/>
        <w:rPr>
          <w:rFonts w:ascii="Times New Roman" w:hAnsi="Times New Roman"/>
          <w:sz w:val="24"/>
          <w:szCs w:val="24"/>
        </w:rPr>
      </w:pPr>
      <w:r>
        <w:rPr>
          <w:rFonts w:ascii="Times New Roman" w:hAnsi="Times New Roman"/>
          <w:bCs/>
          <w:sz w:val="24"/>
          <w:szCs w:val="24"/>
        </w:rPr>
        <w:t xml:space="preserve">     </w:t>
      </w:r>
      <w:r w:rsidR="006726AF" w:rsidRPr="00476F65">
        <w:rPr>
          <w:rFonts w:ascii="Times New Roman" w:hAnsi="Times New Roman"/>
          <w:iCs/>
          <w:sz w:val="24"/>
          <w:szCs w:val="24"/>
        </w:rPr>
        <w:t xml:space="preserve">Слушали: </w:t>
      </w:r>
      <w:r w:rsidR="00454D5A">
        <w:rPr>
          <w:rFonts w:ascii="Times New Roman" w:hAnsi="Times New Roman"/>
          <w:iCs/>
          <w:sz w:val="24"/>
          <w:szCs w:val="24"/>
        </w:rPr>
        <w:t>аудитора Контрольно-счетной палаты Политову С.Е.</w:t>
      </w:r>
      <w:r w:rsidR="00CA3C0B">
        <w:rPr>
          <w:rFonts w:ascii="Times New Roman" w:hAnsi="Times New Roman"/>
          <w:iCs/>
          <w:sz w:val="24"/>
          <w:szCs w:val="24"/>
        </w:rPr>
        <w:t>,</w:t>
      </w:r>
      <w:r w:rsidR="00454D5A">
        <w:rPr>
          <w:rFonts w:ascii="Times New Roman" w:hAnsi="Times New Roman"/>
          <w:iCs/>
          <w:sz w:val="24"/>
          <w:szCs w:val="24"/>
        </w:rPr>
        <w:t xml:space="preserve"> </w:t>
      </w:r>
      <w:r w:rsidR="006726AF" w:rsidRPr="00476F65">
        <w:rPr>
          <w:rFonts w:ascii="Times New Roman" w:hAnsi="Times New Roman"/>
          <w:iCs/>
          <w:sz w:val="24"/>
          <w:szCs w:val="24"/>
        </w:rPr>
        <w:t>и</w:t>
      </w:r>
      <w:r w:rsidR="006726AF" w:rsidRPr="00476F65">
        <w:rPr>
          <w:rFonts w:ascii="Times New Roman" w:hAnsi="Times New Roman"/>
          <w:sz w:val="24"/>
          <w:szCs w:val="24"/>
        </w:rPr>
        <w:t>нспектор</w:t>
      </w:r>
      <w:r w:rsidR="00454D5A">
        <w:rPr>
          <w:rFonts w:ascii="Times New Roman" w:hAnsi="Times New Roman"/>
          <w:sz w:val="24"/>
          <w:szCs w:val="24"/>
        </w:rPr>
        <w:t>а</w:t>
      </w:r>
      <w:r w:rsidR="006726AF">
        <w:rPr>
          <w:rFonts w:ascii="Times New Roman" w:hAnsi="Times New Roman"/>
          <w:sz w:val="24"/>
          <w:szCs w:val="24"/>
        </w:rPr>
        <w:t xml:space="preserve"> </w:t>
      </w:r>
      <w:r w:rsidR="006726AF" w:rsidRPr="00257C33">
        <w:rPr>
          <w:rFonts w:ascii="Times New Roman" w:hAnsi="Times New Roman"/>
          <w:sz w:val="24"/>
          <w:szCs w:val="24"/>
        </w:rPr>
        <w:t xml:space="preserve">Контрольно-счетной палаты </w:t>
      </w:r>
      <w:r w:rsidR="00CA3C0B">
        <w:rPr>
          <w:rFonts w:ascii="Times New Roman" w:hAnsi="Times New Roman"/>
          <w:sz w:val="24"/>
          <w:szCs w:val="24"/>
        </w:rPr>
        <w:t>Покровскую Т.Е.</w:t>
      </w:r>
      <w:r w:rsidR="00240546">
        <w:rPr>
          <w:rFonts w:ascii="Times New Roman" w:hAnsi="Times New Roman"/>
          <w:sz w:val="24"/>
          <w:szCs w:val="24"/>
        </w:rPr>
        <w:t xml:space="preserve"> </w:t>
      </w:r>
      <w:r w:rsidR="006726AF" w:rsidRPr="00257C33">
        <w:rPr>
          <w:rFonts w:ascii="Times New Roman" w:hAnsi="Times New Roman"/>
          <w:sz w:val="24"/>
          <w:szCs w:val="24"/>
        </w:rPr>
        <w:t xml:space="preserve">по результатам </w:t>
      </w:r>
      <w:r w:rsidR="006726AF">
        <w:rPr>
          <w:rFonts w:ascii="Times New Roman" w:hAnsi="Times New Roman"/>
          <w:sz w:val="24"/>
          <w:szCs w:val="24"/>
        </w:rPr>
        <w:t>контрольно</w:t>
      </w:r>
      <w:r w:rsidR="00350CE3">
        <w:rPr>
          <w:rFonts w:ascii="Times New Roman" w:hAnsi="Times New Roman"/>
          <w:sz w:val="24"/>
          <w:szCs w:val="24"/>
        </w:rPr>
        <w:t>й деятельности на объекте</w:t>
      </w:r>
      <w:r w:rsidR="006726AF">
        <w:rPr>
          <w:rFonts w:ascii="Times New Roman" w:hAnsi="Times New Roman"/>
          <w:sz w:val="24"/>
          <w:szCs w:val="24"/>
        </w:rPr>
        <w:t>.</w:t>
      </w:r>
      <w:r w:rsidR="006726AF" w:rsidRPr="00257C33">
        <w:rPr>
          <w:rFonts w:ascii="Times New Roman" w:hAnsi="Times New Roman"/>
          <w:sz w:val="24"/>
          <w:szCs w:val="24"/>
        </w:rPr>
        <w:t xml:space="preserve"> </w:t>
      </w:r>
    </w:p>
    <w:p w:rsidR="00831173" w:rsidRDefault="006726AF" w:rsidP="00227AEF">
      <w:pPr>
        <w:spacing w:after="120" w:line="240" w:lineRule="auto"/>
        <w:jc w:val="both"/>
        <w:rPr>
          <w:rFonts w:ascii="Times New Roman" w:eastAsia="Times New Roman" w:hAnsi="Times New Roman"/>
          <w:sz w:val="28"/>
          <w:szCs w:val="28"/>
          <w:lang w:eastAsia="ru-RU"/>
        </w:rPr>
      </w:pPr>
      <w:r w:rsidRPr="00257C33">
        <w:rPr>
          <w:rFonts w:ascii="Times New Roman" w:hAnsi="Times New Roman"/>
          <w:sz w:val="24"/>
          <w:szCs w:val="24"/>
        </w:rPr>
        <w:t xml:space="preserve">В ходе проверки </w:t>
      </w:r>
      <w:r w:rsidR="00AC48A8" w:rsidRPr="00AC48A8">
        <w:rPr>
          <w:rFonts w:ascii="Times New Roman" w:hAnsi="Times New Roman"/>
        </w:rPr>
        <w:t xml:space="preserve">муниципального учреждения </w:t>
      </w:r>
      <w:r w:rsidR="00A27036">
        <w:rPr>
          <w:rFonts w:ascii="Times New Roman" w:hAnsi="Times New Roman"/>
        </w:rPr>
        <w:t xml:space="preserve">МОУ СОШ №124 </w:t>
      </w:r>
      <w:r w:rsidR="00AC48A8" w:rsidRPr="00AC48A8">
        <w:rPr>
          <w:rFonts w:ascii="Times New Roman" w:hAnsi="Times New Roman"/>
        </w:rPr>
        <w:t>городского округа Павловский Посад Московской области</w:t>
      </w:r>
      <w:r w:rsidR="00AC48A8">
        <w:rPr>
          <w:rFonts w:ascii="Times New Roman" w:hAnsi="Times New Roman"/>
        </w:rPr>
        <w:t xml:space="preserve"> </w:t>
      </w:r>
      <w:r w:rsidR="0080159B">
        <w:rPr>
          <w:rFonts w:ascii="Times New Roman" w:hAnsi="Times New Roman"/>
          <w:sz w:val="24"/>
          <w:szCs w:val="24"/>
        </w:rPr>
        <w:t>аудитором К</w:t>
      </w:r>
      <w:r w:rsidR="00A90D48">
        <w:rPr>
          <w:rFonts w:ascii="Times New Roman" w:hAnsi="Times New Roman"/>
          <w:sz w:val="24"/>
          <w:szCs w:val="24"/>
        </w:rPr>
        <w:t>онтрольно-счетной палаты</w:t>
      </w:r>
      <w:r w:rsidR="0080159B">
        <w:rPr>
          <w:rFonts w:ascii="Times New Roman" w:hAnsi="Times New Roman"/>
          <w:sz w:val="24"/>
          <w:szCs w:val="24"/>
        </w:rPr>
        <w:t xml:space="preserve"> Политовой С.Е.  </w:t>
      </w:r>
      <w:r>
        <w:rPr>
          <w:rFonts w:ascii="Times New Roman" w:hAnsi="Times New Roman"/>
          <w:sz w:val="24"/>
          <w:szCs w:val="24"/>
        </w:rPr>
        <w:t>ин</w:t>
      </w:r>
      <w:r w:rsidRPr="00257C33">
        <w:rPr>
          <w:rFonts w:ascii="Times New Roman" w:hAnsi="Times New Roman"/>
          <w:sz w:val="24"/>
          <w:szCs w:val="24"/>
        </w:rPr>
        <w:t>спектор</w:t>
      </w:r>
      <w:r w:rsidR="00856669">
        <w:rPr>
          <w:rFonts w:ascii="Times New Roman" w:hAnsi="Times New Roman"/>
          <w:sz w:val="24"/>
          <w:szCs w:val="24"/>
        </w:rPr>
        <w:t>ом</w:t>
      </w:r>
      <w:r w:rsidR="007607EB">
        <w:rPr>
          <w:rFonts w:ascii="Times New Roman" w:hAnsi="Times New Roman"/>
          <w:sz w:val="24"/>
          <w:szCs w:val="24"/>
        </w:rPr>
        <w:t xml:space="preserve"> Контрольно-счетной палаты </w:t>
      </w:r>
      <w:r w:rsidR="000E63D3">
        <w:rPr>
          <w:rFonts w:ascii="Times New Roman" w:hAnsi="Times New Roman"/>
          <w:sz w:val="24"/>
          <w:szCs w:val="24"/>
        </w:rPr>
        <w:t>Покровской Т.Е.</w:t>
      </w:r>
      <w:r w:rsidR="0061059D">
        <w:rPr>
          <w:rFonts w:ascii="Times New Roman" w:hAnsi="Times New Roman"/>
          <w:sz w:val="24"/>
          <w:szCs w:val="24"/>
        </w:rPr>
        <w:t xml:space="preserve"> </w:t>
      </w:r>
      <w:r w:rsidRPr="00257C33">
        <w:rPr>
          <w:rFonts w:ascii="Times New Roman" w:hAnsi="Times New Roman"/>
          <w:sz w:val="24"/>
          <w:szCs w:val="24"/>
        </w:rPr>
        <w:t xml:space="preserve">выявлено следующее: </w:t>
      </w:r>
      <w:r w:rsidR="00791177" w:rsidRPr="0032343D">
        <w:rPr>
          <w:rFonts w:ascii="Times New Roman" w:eastAsia="Times New Roman" w:hAnsi="Times New Roman"/>
          <w:sz w:val="28"/>
          <w:szCs w:val="28"/>
          <w:lang w:eastAsia="ru-RU"/>
        </w:rPr>
        <w:t xml:space="preserve"> </w:t>
      </w:r>
    </w:p>
    <w:p w:rsidR="00F26DB5" w:rsidRPr="006A035D" w:rsidRDefault="00F26DB5" w:rsidP="00F26DB5">
      <w:pPr>
        <w:numPr>
          <w:ilvl w:val="0"/>
          <w:numId w:val="31"/>
        </w:numPr>
        <w:tabs>
          <w:tab w:val="left" w:pos="993"/>
        </w:tabs>
        <w:spacing w:after="0" w:line="240" w:lineRule="auto"/>
        <w:ind w:left="0" w:firstLine="0"/>
        <w:jc w:val="both"/>
        <w:rPr>
          <w:rFonts w:ascii="Times New Roman" w:hAnsi="Times New Roman"/>
          <w:b/>
        </w:rPr>
      </w:pPr>
      <w:r w:rsidRPr="006A035D">
        <w:rPr>
          <w:rFonts w:ascii="Times New Roman" w:hAnsi="Times New Roman"/>
          <w:b/>
        </w:rPr>
        <w:t>По результатам   указанного контрольного мероприятия выявлены следующие нарушения.</w:t>
      </w:r>
    </w:p>
    <w:p w:rsidR="00F26DB5" w:rsidRPr="006A035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035D">
        <w:rPr>
          <w:rFonts w:ascii="Times New Roman" w:hAnsi="Times New Roman"/>
        </w:rPr>
        <w:t>Нарушения нормативных правовых актов Российской Федерации в части формирования Уставов МОУ СОШ №124.</w:t>
      </w:r>
    </w:p>
    <w:p w:rsidR="00F26DB5" w:rsidRPr="006A035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035D">
        <w:rPr>
          <w:rFonts w:ascii="Times New Roman" w:hAnsi="Times New Roman"/>
        </w:rPr>
        <w:t xml:space="preserve">Нарушения требований </w:t>
      </w:r>
      <w:proofErr w:type="gramStart"/>
      <w:r w:rsidRPr="006A035D">
        <w:rPr>
          <w:rFonts w:ascii="Times New Roman" w:hAnsi="Times New Roman"/>
        </w:rPr>
        <w:t>статей  108</w:t>
      </w:r>
      <w:proofErr w:type="gramEnd"/>
      <w:r w:rsidRPr="006A035D">
        <w:rPr>
          <w:rFonts w:ascii="Times New Roman" w:hAnsi="Times New Roman"/>
        </w:rPr>
        <w:t xml:space="preserve"> и 189 Трудового кодекса Российской Федерации в части отсутствия в Правилах внутреннего трудового распорядка порядка</w:t>
      </w:r>
      <w:r w:rsidRPr="006A035D">
        <w:rPr>
          <w:rFonts w:ascii="Times New Roman" w:hAnsi="Times New Roman"/>
          <w:iCs/>
        </w:rPr>
        <w:t xml:space="preserve"> установления времени предоставления перерыва и его конкретной продолжительности и права соискателя на должность </w:t>
      </w:r>
      <w:r w:rsidRPr="006A035D">
        <w:rPr>
          <w:rFonts w:ascii="Times New Roman" w:hAnsi="Times New Roman"/>
        </w:rPr>
        <w:t>представить</w:t>
      </w:r>
      <w:r w:rsidRPr="006A035D">
        <w:rPr>
          <w:rFonts w:ascii="Times New Roman" w:hAnsi="Times New Roman"/>
          <w:iCs/>
        </w:rPr>
        <w:t xml:space="preserve"> </w:t>
      </w:r>
      <w:r w:rsidRPr="006A035D">
        <w:rPr>
          <w:rFonts w:ascii="Times New Roman" w:hAnsi="Times New Roman"/>
        </w:rPr>
        <w:t>наравне с трудовой книжкой сведения о трудовом стаже по форме СТД-Р или СТД-ПФР.</w:t>
      </w:r>
    </w:p>
    <w:p w:rsidR="00F26DB5" w:rsidRPr="006A035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035D">
        <w:rPr>
          <w:rFonts w:ascii="Times New Roman" w:hAnsi="Times New Roman"/>
          <w:lang w:eastAsia="ru-RU"/>
        </w:rPr>
        <w:t xml:space="preserve">Нарушение п. 5 раздела 1 «Общие положения»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№33н (далее - Инструкция №33н) в части отсутствия подписи </w:t>
      </w:r>
      <w:r w:rsidRPr="006A035D">
        <w:rPr>
          <w:rFonts w:ascii="Times New Roman" w:hAnsi="Times New Roman"/>
        </w:rPr>
        <w:t>должностного лица (главного бухгалтера (бухгалтера-специалиста) муниципального казенного учреждения городского округа Павловский Посад Московской области «Централизованная бухгалтерия администрации» (далее - МКУ «ЦБ администрации»), на которое возложена обязанность по ведению бухгалтерского учета и (или) составление бухгалтерской отчетности.</w:t>
      </w:r>
    </w:p>
    <w:p w:rsidR="00F26DB5" w:rsidRPr="006A035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035D">
        <w:rPr>
          <w:rFonts w:ascii="Times New Roman" w:hAnsi="Times New Roman"/>
        </w:rPr>
        <w:t>Нарушение п. 72.1 Инструкции №33н в части не установления Администрацией городского округа Павловский Посад Московской области  для бюджетных учреждений образования к</w:t>
      </w:r>
      <w:r w:rsidRPr="006A035D">
        <w:rPr>
          <w:rFonts w:ascii="Times New Roman" w:hAnsi="Times New Roman"/>
          <w:iCs/>
        </w:rPr>
        <w:t>ритериев определения показателей, подлежащих отражению (размер неисполненных обязательств, год возникновения, иные критерии) по состоянию на 01.01.2021 года в графах 2,3,4,5,6,7,8 с</w:t>
      </w:r>
      <w:r w:rsidRPr="006A035D">
        <w:rPr>
          <w:rFonts w:ascii="Times New Roman" w:hAnsi="Times New Roman"/>
          <w:bCs/>
          <w:iCs/>
        </w:rPr>
        <w:t xml:space="preserve">ведений о принятых и неисполненных обязательствах </w:t>
      </w:r>
      <w:hyperlink r:id="rId8" w:history="1">
        <w:r w:rsidRPr="00E26BF1">
          <w:rPr>
            <w:rStyle w:val="ad"/>
            <w:rFonts w:ascii="Times New Roman" w:hAnsi="Times New Roman"/>
            <w:bCs/>
            <w:iCs/>
            <w:color w:val="000000" w:themeColor="text1"/>
            <w:u w:val="none"/>
          </w:rPr>
          <w:t>(ф. 0503775)</w:t>
        </w:r>
      </w:hyperlink>
      <w:r w:rsidRPr="00E26BF1">
        <w:rPr>
          <w:rFonts w:ascii="Times New Roman" w:hAnsi="Times New Roman"/>
          <w:bCs/>
          <w:iCs/>
          <w:color w:val="000000" w:themeColor="text1"/>
        </w:rPr>
        <w:t>,</w:t>
      </w:r>
      <w:r w:rsidRPr="006A035D">
        <w:rPr>
          <w:rFonts w:ascii="Times New Roman" w:hAnsi="Times New Roman"/>
          <w:bCs/>
          <w:iCs/>
        </w:rPr>
        <w:t xml:space="preserve"> входящих в состав бухгалтерской отчетности за 2020 год.</w:t>
      </w:r>
    </w:p>
    <w:p w:rsidR="00F26DB5" w:rsidRPr="00DC5867" w:rsidRDefault="00F26DB5" w:rsidP="00F26DB5">
      <w:pPr>
        <w:numPr>
          <w:ilvl w:val="1"/>
          <w:numId w:val="31"/>
        </w:numPr>
        <w:suppressAutoHyphens/>
        <w:spacing w:after="0" w:line="240" w:lineRule="auto"/>
        <w:ind w:left="0" w:firstLine="0"/>
        <w:contextualSpacing/>
        <w:jc w:val="both"/>
      </w:pPr>
      <w:r w:rsidRPr="006A035D">
        <w:rPr>
          <w:rFonts w:ascii="Times New Roman" w:hAnsi="Times New Roman"/>
          <w:bCs/>
          <w:iCs/>
        </w:rPr>
        <w:t>Нарушение п.72.1.  Инструкции №33н МКУ «ЦБ администрации» в части формирования Сведений без установленных критериев Учредителем для бюджетных учреждений</w:t>
      </w:r>
      <w:r w:rsidRPr="00DC5867">
        <w:rPr>
          <w:bCs/>
          <w:iCs/>
        </w:rPr>
        <w:t>.</w:t>
      </w:r>
    </w:p>
    <w:p w:rsidR="00F26DB5" w:rsidRPr="00811511"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1511">
        <w:rPr>
          <w:rFonts w:ascii="Times New Roman" w:hAnsi="Times New Roman"/>
        </w:rPr>
        <w:t>Нарушение статьи 9</w:t>
      </w:r>
      <w:r w:rsidRPr="00811511">
        <w:rPr>
          <w:rFonts w:ascii="Times New Roman" w:hAnsi="Times New Roman"/>
          <w:i/>
          <w:lang w:eastAsia="ru-RU"/>
        </w:rPr>
        <w:t xml:space="preserve"> </w:t>
      </w:r>
      <w:r w:rsidRPr="00811511">
        <w:rPr>
          <w:rFonts w:ascii="Times New Roman" w:hAnsi="Times New Roman"/>
          <w:lang w:eastAsia="ru-RU"/>
        </w:rPr>
        <w:t>Федерального закона от 06.12.2011 №402-ФЗ «О бухгалтерском учете» (далее -</w:t>
      </w:r>
      <w:r w:rsidRPr="00811511">
        <w:rPr>
          <w:rFonts w:ascii="Times New Roman" w:hAnsi="Times New Roman"/>
        </w:rPr>
        <w:t xml:space="preserve"> Закон №402-ФЗ) и п. 25 </w:t>
      </w:r>
      <w:r w:rsidRPr="00811511">
        <w:rPr>
          <w:rFonts w:ascii="Times New Roman" w:hAnsi="Times New Roman"/>
          <w:lang w:eastAsia="ru-RU"/>
        </w:rPr>
        <w:t xml:space="preserve">федерального стандарта бухгалтерского учета для организаций </w:t>
      </w:r>
      <w:r w:rsidRPr="00811511">
        <w:rPr>
          <w:rFonts w:ascii="Times New Roman" w:hAnsi="Times New Roman"/>
          <w:lang w:eastAsia="ru-RU"/>
        </w:rPr>
        <w:lastRenderedPageBreak/>
        <w:t>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№256н</w:t>
      </w:r>
      <w:r w:rsidRPr="00811511">
        <w:rPr>
          <w:rFonts w:ascii="Times New Roman" w:hAnsi="Times New Roman"/>
        </w:rPr>
        <w:t xml:space="preserve"> (далее - СГС «Концептуальные основы») в части заполнения первичных учетных документов.</w:t>
      </w:r>
    </w:p>
    <w:p w:rsidR="00F26DB5" w:rsidRPr="00811511"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1511">
        <w:rPr>
          <w:rFonts w:ascii="Times New Roman" w:hAnsi="Times New Roman"/>
        </w:rPr>
        <w:t>Неправомерное использование субсидии на выполнение муниципального задания в связи с необоснованным начислением и выплатой заработной платы в сумме 19005,92 рубля (с учетом начислений на оплату труда) в связи с неправомерно установленным должностным окладом.</w:t>
      </w:r>
    </w:p>
    <w:p w:rsidR="00F26DB5" w:rsidRPr="00811511"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1511">
        <w:rPr>
          <w:rFonts w:ascii="Times New Roman" w:hAnsi="Times New Roman"/>
        </w:rPr>
        <w:t>Неправомерное использование субсидии на выполнение муниципального задания на выплату заработной платы в связи с неправомерным установлением педагогической нагрузки внешнему совместителю в сумме 104477,69 рубля (с учетом начислений на оплату труда).</w:t>
      </w:r>
    </w:p>
    <w:p w:rsidR="00F26DB5" w:rsidRPr="00811511"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1511">
        <w:rPr>
          <w:rFonts w:ascii="Times New Roman" w:hAnsi="Times New Roman"/>
        </w:rPr>
        <w:t xml:space="preserve">Неправомерное использование субсидии на выполнение муниципального задания, в связи с неправомерным начислением и выплатой премии в декабре 2020 года в </w:t>
      </w:r>
      <w:proofErr w:type="gramStart"/>
      <w:r w:rsidRPr="00811511">
        <w:rPr>
          <w:rFonts w:ascii="Times New Roman" w:hAnsi="Times New Roman"/>
        </w:rPr>
        <w:t>сумме  1178310</w:t>
      </w:r>
      <w:proofErr w:type="gramEnd"/>
      <w:r w:rsidRPr="00811511">
        <w:rPr>
          <w:rFonts w:ascii="Times New Roman" w:hAnsi="Times New Roman"/>
        </w:rPr>
        <w:t>,00 рублей (с учетом начислений на оплату труда).</w:t>
      </w:r>
    </w:p>
    <w:p w:rsidR="00F26DB5" w:rsidRPr="004978C4"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4978C4">
        <w:rPr>
          <w:rFonts w:ascii="Times New Roman" w:hAnsi="Times New Roman"/>
        </w:rPr>
        <w:t xml:space="preserve">Нарушение Порядка предоставления и распределения Грантов общеобразовательным </w:t>
      </w:r>
      <w:proofErr w:type="gramStart"/>
      <w:r w:rsidRPr="004978C4">
        <w:rPr>
          <w:rFonts w:ascii="Times New Roman" w:hAnsi="Times New Roman"/>
        </w:rPr>
        <w:t>организациям  в</w:t>
      </w:r>
      <w:proofErr w:type="gramEnd"/>
      <w:r w:rsidRPr="004978C4">
        <w:rPr>
          <w:rFonts w:ascii="Times New Roman" w:hAnsi="Times New Roman"/>
        </w:rPr>
        <w:t xml:space="preserve"> Московской области-общеобразовательным комплексам, реализующим основные общеобразовательные программы и приказов директора МОУ СОШ №124 при распределении вышеуказанных грантов.</w:t>
      </w:r>
    </w:p>
    <w:p w:rsidR="00F26DB5" w:rsidRPr="004978C4"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4978C4">
        <w:rPr>
          <w:rFonts w:ascii="Times New Roman" w:hAnsi="Times New Roman"/>
        </w:rPr>
        <w:t xml:space="preserve">Нарушение сроков проведения инвентаризации финансовых активов и обязательств по балансовым и </w:t>
      </w:r>
      <w:proofErr w:type="spellStart"/>
      <w:r w:rsidRPr="004978C4">
        <w:rPr>
          <w:rFonts w:ascii="Times New Roman" w:hAnsi="Times New Roman"/>
        </w:rPr>
        <w:t>забалансовым</w:t>
      </w:r>
      <w:proofErr w:type="spellEnd"/>
      <w:r w:rsidRPr="004978C4">
        <w:rPr>
          <w:rFonts w:ascii="Times New Roman" w:hAnsi="Times New Roman"/>
        </w:rPr>
        <w:t xml:space="preserve"> счетам бухгалтерского учета, установленных приказом директора МОУ СОШ №124 от 19.10.2020 №94-од «О проведении инвентаризации».</w:t>
      </w:r>
    </w:p>
    <w:p w:rsidR="00F26DB5" w:rsidRPr="004978C4"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4978C4">
        <w:rPr>
          <w:rFonts w:ascii="Times New Roman" w:hAnsi="Times New Roman"/>
        </w:rPr>
        <w:t xml:space="preserve">Нарушение Порядка </w:t>
      </w:r>
      <w:r w:rsidRPr="004978C4">
        <w:rPr>
          <w:rFonts w:ascii="Times New Roman" w:hAnsi="Times New Roman"/>
          <w:bCs/>
        </w:rPr>
        <w:t>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 на праве оперативного управления городского округа Павловский Посад Московской области, утвержденного решением</w:t>
      </w:r>
      <w:r w:rsidRPr="004978C4">
        <w:rPr>
          <w:rFonts w:ascii="Times New Roman" w:hAnsi="Times New Roman"/>
        </w:rPr>
        <w:t xml:space="preserve"> Совета депутатов городского округа   Павловский Посад от 26.09.2017 № 97/11 (далее – Порядок №97/11) в части заключения </w:t>
      </w:r>
      <w:proofErr w:type="gramStart"/>
      <w:r w:rsidRPr="004978C4">
        <w:rPr>
          <w:rFonts w:ascii="Times New Roman" w:hAnsi="Times New Roman"/>
        </w:rPr>
        <w:t>договора  о</w:t>
      </w:r>
      <w:proofErr w:type="gramEnd"/>
      <w:r w:rsidRPr="004978C4">
        <w:rPr>
          <w:rFonts w:ascii="Times New Roman" w:hAnsi="Times New Roman"/>
        </w:rPr>
        <w:t xml:space="preserve"> передаче имущества на праве оперативного управления МОУ СОШ №124.</w:t>
      </w:r>
    </w:p>
    <w:p w:rsidR="00F26DB5" w:rsidRPr="00303CB3"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303CB3">
        <w:rPr>
          <w:rFonts w:ascii="Times New Roman" w:hAnsi="Times New Roman"/>
        </w:rPr>
        <w:t>Искажение информации, отраженной в регистрах бухгалтерского учета в 2020 и 2021 годах.</w:t>
      </w:r>
    </w:p>
    <w:p w:rsidR="00F26DB5" w:rsidRPr="00303CB3" w:rsidRDefault="00F26DB5" w:rsidP="00F26DB5">
      <w:pPr>
        <w:contextualSpacing/>
        <w:jc w:val="both"/>
        <w:rPr>
          <w:rFonts w:ascii="Times New Roman" w:hAnsi="Times New Roman"/>
        </w:rPr>
      </w:pPr>
      <w:r w:rsidRPr="00303CB3">
        <w:rPr>
          <w:rFonts w:ascii="Times New Roman" w:hAnsi="Times New Roman"/>
        </w:rPr>
        <w:t xml:space="preserve">        Согласно п. 28 единого Плана счетов бухгалтерского учета для органов государственной власти (государственных органов), органов местного самоуправления, управления государственным внебюджетными фондами, государственных академий наук, государственных (муниципальных) учреждений и инструкции по его применению, утвержденных приказом Минфина России от 01.12.2010 №157н (далее -Инструкция №157н) объекты нефинансовых активов, за исключением готовой продукции и товаров, предназначенные для отчуждения не в пользу организаций бюджетной сферы, отражаются в бухгалтерском учете по справедливой стоимости, определяемой методом рыночных цен. Однако, в нарушение вышеуказанных требований, стоимость помещений в актах приема-передачи объектов нефинансовых активов, передаваемых в безвозмездное пользование на основании всех вышеуказанных договоров безвозмездного пользования имуществом, при отсутствии протоколов решения постоянно действующей комиссии по поступлению и выбытию активов, отражена в размере 1 рубль за 1 помещение, что привело к искажению информации, отраженной в регистрах бухгалтерского учета в 2020 и 2021 годах.</w:t>
      </w:r>
    </w:p>
    <w:p w:rsidR="00F26DB5" w:rsidRPr="008427BB"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427BB">
        <w:rPr>
          <w:rFonts w:ascii="Times New Roman" w:hAnsi="Times New Roman"/>
        </w:rPr>
        <w:t xml:space="preserve">Нарушение требований, установленных </w:t>
      </w:r>
      <w:hyperlink r:id="rId9" w:history="1">
        <w:r w:rsidRPr="00E1690E">
          <w:rPr>
            <w:rStyle w:val="ad"/>
            <w:rFonts w:ascii="Times New Roman" w:hAnsi="Times New Roman"/>
            <w:color w:val="000000" w:themeColor="text1"/>
            <w:u w:val="none"/>
          </w:rPr>
          <w:t>частью 1 статьи 13</w:t>
        </w:r>
      </w:hyperlink>
      <w:r w:rsidRPr="008427BB">
        <w:rPr>
          <w:rFonts w:ascii="Times New Roman" w:hAnsi="Times New Roman"/>
        </w:rPr>
        <w:t xml:space="preserve"> Закона № 402-ФЗ, </w:t>
      </w:r>
      <w:hyperlink r:id="rId10" w:history="1">
        <w:r w:rsidRPr="00E1690E">
          <w:rPr>
            <w:rStyle w:val="ad"/>
            <w:rFonts w:ascii="Times New Roman" w:hAnsi="Times New Roman"/>
            <w:color w:val="000000" w:themeColor="text1"/>
            <w:u w:val="none"/>
          </w:rPr>
          <w:t>пунктов 337 и 3</w:t>
        </w:r>
      </w:hyperlink>
      <w:r w:rsidRPr="008427BB">
        <w:rPr>
          <w:rFonts w:ascii="Times New Roman" w:hAnsi="Times New Roman"/>
        </w:rPr>
        <w:t xml:space="preserve">45 Инструкции № 157н, </w:t>
      </w:r>
      <w:hyperlink r:id="rId11" w:history="1">
        <w:r w:rsidRPr="00E1690E">
          <w:rPr>
            <w:rStyle w:val="ad"/>
            <w:rFonts w:ascii="Times New Roman" w:hAnsi="Times New Roman"/>
            <w:color w:val="000000" w:themeColor="text1"/>
            <w:u w:val="none"/>
          </w:rPr>
          <w:t xml:space="preserve"> пунктом 21</w:t>
        </w:r>
      </w:hyperlink>
      <w:r w:rsidRPr="008427BB">
        <w:rPr>
          <w:rFonts w:ascii="Times New Roman" w:hAnsi="Times New Roman"/>
        </w:rPr>
        <w:t xml:space="preserve"> Инструкции  № 33н, в части отражения МОУ СОШ №124 на </w:t>
      </w:r>
      <w:proofErr w:type="spellStart"/>
      <w:r w:rsidRPr="008427BB">
        <w:rPr>
          <w:rFonts w:ascii="Times New Roman" w:hAnsi="Times New Roman"/>
        </w:rPr>
        <w:t>забалансовом</w:t>
      </w:r>
      <w:proofErr w:type="spellEnd"/>
      <w:r w:rsidRPr="008427BB">
        <w:rPr>
          <w:rFonts w:ascii="Times New Roman" w:hAnsi="Times New Roman"/>
        </w:rPr>
        <w:t xml:space="preserve"> </w:t>
      </w:r>
      <w:r w:rsidRPr="008427BB">
        <w:rPr>
          <w:rFonts w:ascii="Times New Roman" w:hAnsi="Times New Roman"/>
          <w:iCs/>
        </w:rPr>
        <w:t xml:space="preserve">счете 03 «Бланки строгой отчетности» удостоверений к золотой медали «За особые успехи в учении» в количестве 3 штук на сумму 3,0 рубля, фактически выданных выпускникам в июне 2020 года и отражения на </w:t>
      </w:r>
      <w:proofErr w:type="spellStart"/>
      <w:r w:rsidRPr="008427BB">
        <w:rPr>
          <w:rFonts w:ascii="Times New Roman" w:hAnsi="Times New Roman"/>
          <w:iCs/>
        </w:rPr>
        <w:t>забалансовом</w:t>
      </w:r>
      <w:proofErr w:type="spellEnd"/>
      <w:r w:rsidRPr="008427BB">
        <w:rPr>
          <w:rFonts w:ascii="Times New Roman" w:hAnsi="Times New Roman"/>
          <w:iCs/>
        </w:rPr>
        <w:t xml:space="preserve"> счете 07 </w:t>
      </w:r>
      <w:r w:rsidRPr="008427BB">
        <w:rPr>
          <w:rFonts w:ascii="Times New Roman" w:hAnsi="Times New Roman"/>
        </w:rPr>
        <w:t>"Награды, призы, кубки и ценные подарки, сувениры" медалей «За особые успехи в учении» в количестве 3 штук</w:t>
      </w:r>
      <w:r w:rsidRPr="008427BB">
        <w:rPr>
          <w:rFonts w:ascii="Times New Roman" w:hAnsi="Times New Roman"/>
          <w:iCs/>
        </w:rPr>
        <w:t xml:space="preserve"> на общую сумму 1165,23 рубля, </w:t>
      </w:r>
      <w:r w:rsidRPr="008427BB">
        <w:rPr>
          <w:rFonts w:ascii="Times New Roman" w:hAnsi="Times New Roman"/>
        </w:rPr>
        <w:t xml:space="preserve">что привело к искажению (завышению) данных </w:t>
      </w:r>
      <w:hyperlink r:id="rId12" w:history="1">
        <w:r w:rsidRPr="006E377C">
          <w:rPr>
            <w:rStyle w:val="ad"/>
            <w:rFonts w:ascii="Times New Roman" w:hAnsi="Times New Roman"/>
            <w:color w:val="000000" w:themeColor="text1"/>
            <w:u w:val="none"/>
          </w:rPr>
          <w:t>строки 030</w:t>
        </w:r>
      </w:hyperlink>
      <w:r w:rsidRPr="006E377C">
        <w:rPr>
          <w:rFonts w:ascii="Times New Roman" w:hAnsi="Times New Roman"/>
          <w:color w:val="000000" w:themeColor="text1"/>
        </w:rPr>
        <w:t xml:space="preserve"> </w:t>
      </w:r>
      <w:r w:rsidRPr="008427BB">
        <w:rPr>
          <w:rFonts w:ascii="Times New Roman" w:hAnsi="Times New Roman"/>
        </w:rPr>
        <w:t xml:space="preserve">"Бланки строгой отчетности" </w:t>
      </w:r>
      <w:r w:rsidRPr="008427BB">
        <w:rPr>
          <w:rFonts w:ascii="Times New Roman" w:hAnsi="Times New Roman"/>
          <w:iCs/>
        </w:rPr>
        <w:t xml:space="preserve"> Справки о наличии имущества и обязательств на </w:t>
      </w:r>
      <w:proofErr w:type="spellStart"/>
      <w:r w:rsidRPr="008427BB">
        <w:rPr>
          <w:rFonts w:ascii="Times New Roman" w:hAnsi="Times New Roman"/>
          <w:iCs/>
        </w:rPr>
        <w:t>забалансовых</w:t>
      </w:r>
      <w:proofErr w:type="spellEnd"/>
      <w:r w:rsidRPr="008427BB">
        <w:rPr>
          <w:rFonts w:ascii="Times New Roman" w:hAnsi="Times New Roman"/>
          <w:iCs/>
        </w:rPr>
        <w:t xml:space="preserve"> счетах (далее - </w:t>
      </w:r>
      <w:hyperlink r:id="rId13" w:history="1">
        <w:r w:rsidRPr="006E377C">
          <w:rPr>
            <w:rStyle w:val="ad"/>
            <w:rFonts w:ascii="Times New Roman" w:hAnsi="Times New Roman"/>
            <w:iCs/>
            <w:color w:val="000000" w:themeColor="text1"/>
            <w:u w:val="none"/>
          </w:rPr>
          <w:t>Справка</w:t>
        </w:r>
      </w:hyperlink>
      <w:r w:rsidRPr="008427BB">
        <w:rPr>
          <w:rFonts w:ascii="Times New Roman" w:hAnsi="Times New Roman"/>
          <w:iCs/>
        </w:rPr>
        <w:t xml:space="preserve"> в составе Баланса (ф. 0503730)) в размере 3,0 рублей и строки 070 «</w:t>
      </w:r>
      <w:r w:rsidRPr="008427BB">
        <w:rPr>
          <w:rFonts w:ascii="Times New Roman" w:hAnsi="Times New Roman"/>
        </w:rPr>
        <w:t>Награды, призы, кубки и ценные подарки, сувениры»</w:t>
      </w:r>
      <w:r w:rsidRPr="008427BB">
        <w:rPr>
          <w:rFonts w:ascii="Times New Roman" w:hAnsi="Times New Roman"/>
          <w:iCs/>
        </w:rPr>
        <w:t xml:space="preserve"> в сумме 1165,23 рубля </w:t>
      </w:r>
      <w:hyperlink r:id="rId14" w:history="1">
        <w:r w:rsidRPr="006E377C">
          <w:rPr>
            <w:rStyle w:val="ad"/>
            <w:rFonts w:ascii="Times New Roman" w:hAnsi="Times New Roman"/>
            <w:iCs/>
            <w:color w:val="000000" w:themeColor="text1"/>
            <w:u w:val="none"/>
          </w:rPr>
          <w:t>Справк</w:t>
        </w:r>
      </w:hyperlink>
      <w:r w:rsidRPr="008427BB">
        <w:rPr>
          <w:rFonts w:ascii="Times New Roman" w:hAnsi="Times New Roman"/>
          <w:iCs/>
        </w:rPr>
        <w:t>и в составе Баланса (ф. 0503730), входящей в состав бухгалтерской отчетности по состоянию на 01.01.2021 года.</w:t>
      </w:r>
    </w:p>
    <w:p w:rsidR="00F26DB5" w:rsidRPr="008427BB"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427BB">
        <w:rPr>
          <w:rFonts w:ascii="Times New Roman" w:hAnsi="Times New Roman"/>
        </w:rPr>
        <w:t>Нарушение статьи 11 Закона №402-ФЗ</w:t>
      </w:r>
      <w:r w:rsidRPr="008427BB">
        <w:rPr>
          <w:rFonts w:ascii="Times New Roman" w:hAnsi="Times New Roman"/>
          <w:i/>
        </w:rPr>
        <w:t xml:space="preserve"> </w:t>
      </w:r>
      <w:r w:rsidRPr="008427BB">
        <w:rPr>
          <w:rFonts w:ascii="Times New Roman" w:hAnsi="Times New Roman"/>
        </w:rPr>
        <w:t xml:space="preserve">и раздела 2 Порядка взаимодействия МКУ «ЦБ администрации» при проведении инвентаризации активов, имущества, учитываемого на </w:t>
      </w:r>
      <w:proofErr w:type="spellStart"/>
      <w:r w:rsidRPr="008427BB">
        <w:rPr>
          <w:rFonts w:ascii="Times New Roman" w:hAnsi="Times New Roman"/>
        </w:rPr>
        <w:t>забалансовых</w:t>
      </w:r>
      <w:proofErr w:type="spellEnd"/>
      <w:r w:rsidRPr="008427BB">
        <w:rPr>
          <w:rFonts w:ascii="Times New Roman" w:hAnsi="Times New Roman"/>
        </w:rPr>
        <w:t xml:space="preserve"> счетах, обязательств, иных объектов бухгалтерского учета (Приложение №3 к Единой Учетной политике, действующей в 2020 году).</w:t>
      </w:r>
    </w:p>
    <w:p w:rsidR="00F26DB5" w:rsidRPr="008427BB"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427BB">
        <w:rPr>
          <w:rFonts w:ascii="Times New Roman" w:hAnsi="Times New Roman"/>
        </w:rPr>
        <w:t xml:space="preserve">Использование субсидии на финансовое обеспечение выполнения муниципального задания на оказание муниципальных услуг (выполнение работ) в сумме 2069,5 рубля, представленной из бюджета </w:t>
      </w:r>
      <w:r w:rsidRPr="008427BB">
        <w:rPr>
          <w:rFonts w:ascii="Times New Roman" w:hAnsi="Times New Roman"/>
        </w:rPr>
        <w:lastRenderedPageBreak/>
        <w:t>городского округа Павловский Посад Московской области МОУ СОШ №124 в 2020 году на изготовление удостоверений к золотой медали  «За особые успехи в учении» (на твердой обложке с фацетом, установленный образец, первого вида), на бланки похвальной грамоты и похвального листа на цели, не соответствующие целям, установленным Порядком формирования и финансового обеспечения выполнения муниципального задания муниципальными учреждениями  городского округа Павловский Посад  Московской области», утвержденного  постановлением Администрации городского округа Павловский Посад от 17.12.2018 №2554 (далее – Порядок №2554), Соглашением от 09.01.2020 №40 (с изменениями от 27.03.2020 года) о предоставлении субсидии из бюджета городского округа Павловский Посад Московской области на финансовое обеспечение выполнения муниципального задания на оказание муниципальных услуг (выполнение работ) (далее – Соглашение №40/2020).</w:t>
      </w:r>
    </w:p>
    <w:p w:rsidR="00F26DB5" w:rsidRPr="0081732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732D">
        <w:rPr>
          <w:rFonts w:ascii="Times New Roman" w:hAnsi="Times New Roman"/>
        </w:rPr>
        <w:t xml:space="preserve">Нарушение п. 34 и 45 Инструкции №157н в части отражения холодильника бытового Атлант   ХМ 4010-22 в количестве 1 единицы в сумме 20285,00 рублей и холодильника бытового с нижней камерой </w:t>
      </w:r>
      <w:r w:rsidRPr="0081732D">
        <w:rPr>
          <w:rFonts w:ascii="Times New Roman" w:hAnsi="Times New Roman"/>
          <w:lang w:val="en-US"/>
        </w:rPr>
        <w:t>Hotpoint</w:t>
      </w:r>
      <w:r w:rsidRPr="0081732D">
        <w:rPr>
          <w:rFonts w:ascii="Times New Roman" w:hAnsi="Times New Roman"/>
        </w:rPr>
        <w:t xml:space="preserve"> в количестве 1 штуки в сумме 23490,0 рублей по состоянию на 01.01.2021 года и на 01.01.2022 года на счете 101.34 «Машины и оборудование», что привело к искажению информации в регистре бухгалтерского учета в 2020 и 2021 годах.</w:t>
      </w:r>
    </w:p>
    <w:p w:rsidR="00F26DB5" w:rsidRPr="0081732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732D">
        <w:rPr>
          <w:rFonts w:ascii="Times New Roman" w:hAnsi="Times New Roman"/>
        </w:rPr>
        <w:t xml:space="preserve">В нарушение требований, установленных </w:t>
      </w:r>
      <w:hyperlink r:id="rId15" w:history="1">
        <w:r w:rsidRPr="00E26BF1">
          <w:rPr>
            <w:rStyle w:val="ad"/>
            <w:rFonts w:ascii="Times New Roman" w:hAnsi="Times New Roman"/>
            <w:color w:val="000000" w:themeColor="text1"/>
            <w:u w:val="none"/>
          </w:rPr>
          <w:t>частью 1 статьи 13</w:t>
        </w:r>
      </w:hyperlink>
      <w:r w:rsidRPr="0081732D">
        <w:rPr>
          <w:rFonts w:ascii="Times New Roman" w:hAnsi="Times New Roman"/>
        </w:rPr>
        <w:t xml:space="preserve"> Закона N 402-ФЗ, </w:t>
      </w:r>
      <w:hyperlink r:id="rId16" w:history="1">
        <w:r w:rsidRPr="00E26BF1">
          <w:rPr>
            <w:rStyle w:val="ad"/>
            <w:rFonts w:ascii="Times New Roman" w:hAnsi="Times New Roman"/>
            <w:color w:val="000000" w:themeColor="text1"/>
            <w:u w:val="none"/>
          </w:rPr>
          <w:t>абзацем первым</w:t>
        </w:r>
        <w:r w:rsidRPr="0081732D">
          <w:rPr>
            <w:rStyle w:val="ad"/>
            <w:rFonts w:ascii="Times New Roman" w:hAnsi="Times New Roman"/>
          </w:rPr>
          <w:t xml:space="preserve"> </w:t>
        </w:r>
        <w:r w:rsidRPr="00E26BF1">
          <w:rPr>
            <w:rStyle w:val="ad"/>
            <w:rFonts w:ascii="Times New Roman" w:hAnsi="Times New Roman"/>
            <w:color w:val="000000" w:themeColor="text1"/>
            <w:u w:val="none"/>
          </w:rPr>
          <w:t>пунктов 39 и 99</w:t>
        </w:r>
      </w:hyperlink>
      <w:r w:rsidRPr="0081732D">
        <w:rPr>
          <w:rFonts w:ascii="Times New Roman" w:hAnsi="Times New Roman"/>
        </w:rPr>
        <w:t xml:space="preserve"> Инструкции N157н, </w:t>
      </w:r>
      <w:hyperlink r:id="rId17" w:history="1">
        <w:r w:rsidRPr="00E26BF1">
          <w:rPr>
            <w:rStyle w:val="ad"/>
            <w:rFonts w:ascii="Times New Roman" w:hAnsi="Times New Roman"/>
            <w:color w:val="000000" w:themeColor="text1"/>
            <w:u w:val="none"/>
          </w:rPr>
          <w:t>абзацем вторым и одиннадцатым пункта 17</w:t>
        </w:r>
      </w:hyperlink>
      <w:r w:rsidRPr="0081732D">
        <w:rPr>
          <w:rFonts w:ascii="Times New Roman" w:hAnsi="Times New Roman"/>
        </w:rPr>
        <w:t xml:space="preserve"> Инструкции N 33н, учреждением в составе материальных запасов на счете 10500 "Материальные запасы" учитывались основные средства (огнетушители), которые следовало учитывать на счете 10100 "Основные средства", что привело к искажению (занижению) данных графы 10  </w:t>
      </w:r>
      <w:hyperlink r:id="rId18" w:history="1">
        <w:r w:rsidRPr="00E26BF1">
          <w:rPr>
            <w:rStyle w:val="ad"/>
            <w:rFonts w:ascii="Times New Roman" w:hAnsi="Times New Roman"/>
            <w:color w:val="000000" w:themeColor="text1"/>
            <w:u w:val="none"/>
          </w:rPr>
          <w:t>строки 010</w:t>
        </w:r>
      </w:hyperlink>
      <w:r w:rsidRPr="0081732D">
        <w:rPr>
          <w:rFonts w:ascii="Times New Roman" w:hAnsi="Times New Roman"/>
        </w:rPr>
        <w:t xml:space="preserve"> "Основные средства" и искажению (завышению) графы 10 строки 080 «Материальные запасы» на 16811,48 рубля Баланса </w:t>
      </w:r>
      <w:hyperlink r:id="rId19" w:history="1">
        <w:r w:rsidRPr="00E26BF1">
          <w:rPr>
            <w:rStyle w:val="ad"/>
            <w:rFonts w:ascii="Times New Roman" w:hAnsi="Times New Roman"/>
            <w:color w:val="000000" w:themeColor="text1"/>
            <w:u w:val="none"/>
          </w:rPr>
          <w:t>(ф. 0503730)</w:t>
        </w:r>
      </w:hyperlink>
      <w:r w:rsidRPr="0081732D">
        <w:rPr>
          <w:rFonts w:ascii="Times New Roman" w:hAnsi="Times New Roman"/>
        </w:rPr>
        <w:t xml:space="preserve">, входящего в состав бухгалтерской отчетности  по состоянию на 01.01.2021 года и искажению (занижению) данных графы 8  </w:t>
      </w:r>
      <w:hyperlink r:id="rId20" w:history="1">
        <w:r w:rsidRPr="00E26BF1">
          <w:rPr>
            <w:rStyle w:val="ad"/>
            <w:rFonts w:ascii="Times New Roman" w:hAnsi="Times New Roman"/>
            <w:color w:val="000000" w:themeColor="text1"/>
            <w:u w:val="none"/>
          </w:rPr>
          <w:t>строки 010</w:t>
        </w:r>
      </w:hyperlink>
      <w:r w:rsidRPr="0081732D">
        <w:rPr>
          <w:rFonts w:ascii="Times New Roman" w:hAnsi="Times New Roman"/>
        </w:rPr>
        <w:t xml:space="preserve"> "Основные средства" и искажению (завышению) графы 8 строки 080 «Материальные запасы» на 51993,06 рубля Баланса </w:t>
      </w:r>
      <w:hyperlink r:id="rId21" w:history="1">
        <w:r w:rsidRPr="00E26BF1">
          <w:rPr>
            <w:rStyle w:val="ad"/>
            <w:rFonts w:ascii="Times New Roman" w:hAnsi="Times New Roman"/>
            <w:color w:val="000000" w:themeColor="text1"/>
            <w:u w:val="none"/>
          </w:rPr>
          <w:t>(ф. 0503730)</w:t>
        </w:r>
      </w:hyperlink>
      <w:r w:rsidRPr="00E26BF1">
        <w:rPr>
          <w:rFonts w:ascii="Times New Roman" w:hAnsi="Times New Roman"/>
          <w:color w:val="000000" w:themeColor="text1"/>
        </w:rPr>
        <w:t>,</w:t>
      </w:r>
      <w:r w:rsidRPr="0081732D">
        <w:rPr>
          <w:rFonts w:ascii="Times New Roman" w:hAnsi="Times New Roman"/>
        </w:rPr>
        <w:t xml:space="preserve"> входящего в состав бухгалтерской отчетности  по состоянию на 01.01.2022 года.</w:t>
      </w:r>
    </w:p>
    <w:p w:rsidR="00F26DB5" w:rsidRPr="0081732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732D">
        <w:rPr>
          <w:rFonts w:ascii="Times New Roman" w:hAnsi="Times New Roman"/>
        </w:rPr>
        <w:t>Нарушение статьи 244 Трудового кодекса Российской Федерации и Перечня работ и категорий работников, с которыми могут заключаться договоры о полной индивидуальной или коллективной (бригадной) материальной ответственности в части заключения договоров о полной индивидуальной материальной ответственности с работниками, категории которых отсутствует в вышеуказанном перечне.</w:t>
      </w:r>
    </w:p>
    <w:p w:rsidR="00F26DB5" w:rsidRPr="0081732D"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81732D">
        <w:rPr>
          <w:rFonts w:ascii="Times New Roman" w:hAnsi="Times New Roman"/>
        </w:rPr>
        <w:t xml:space="preserve">Нарушение п. 34 Инструкции №157н, Учетной политики, утвержденной приказом директора МКУ «ЦБ администрации» от </w:t>
      </w:r>
      <w:proofErr w:type="gramStart"/>
      <w:r w:rsidRPr="0081732D">
        <w:rPr>
          <w:rFonts w:ascii="Times New Roman" w:hAnsi="Times New Roman"/>
        </w:rPr>
        <w:t>30.12.2019  №</w:t>
      </w:r>
      <w:proofErr w:type="gramEnd"/>
      <w:r w:rsidRPr="0081732D">
        <w:rPr>
          <w:rFonts w:ascii="Times New Roman" w:hAnsi="Times New Roman"/>
        </w:rPr>
        <w:t xml:space="preserve">146-ОД в части отсутствия/не создания в 2020 году в МОУ СОШ №124 </w:t>
      </w:r>
      <w:r w:rsidRPr="0081732D">
        <w:rPr>
          <w:rFonts w:ascii="Times New Roman" w:hAnsi="Times New Roman"/>
          <w:bCs/>
        </w:rPr>
        <w:t>постоянно действующей комиссии по поступлению и выбытию активов.</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Нарушение п. 1 постановления Администрации городского округа Павловский Посад Московской области от 16.02.2018 №278 «Об утверждении видов особо ценного движимого имущества», п. 1 постановления Администрации городского округа Павловский Посад Московской области от 01.10.2020 №1295 «Об утверждении видов особо ценного движимого имущества» в части не включения в перечень особо ценного движимого имущества иного движимого имущества, балансовая стоимость которого не превышает 50,0 тыс. рублей, но без которого осуществление муниципальным бюджетным учреждением предусмотренных его уставом основных видов деятельности будет существенно затруднено и (или) которое отнесено к определенному виду особо ценного движимого имущества.</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bCs/>
        </w:rPr>
        <w:t xml:space="preserve">Необоснованное использование субсидии на выполнение муниципального задания в 2020 году в сумме </w:t>
      </w:r>
      <w:r w:rsidRPr="006A5E82">
        <w:rPr>
          <w:rFonts w:ascii="Times New Roman" w:hAnsi="Times New Roman"/>
        </w:rPr>
        <w:t>4461,16 рубля в связи с необоснованным применением резерва средств на непредвиденные работы и затраты.</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Необоснованное использование субсидии на иные цели, предоставленной из бюджета городского округа Павловский Посад Московской области  в 2021 году на содержание, ремонт объектов благоустройства, в </w:t>
      </w:r>
      <w:proofErr w:type="spellStart"/>
      <w:r w:rsidRPr="006A5E82">
        <w:rPr>
          <w:rFonts w:ascii="Times New Roman" w:hAnsi="Times New Roman"/>
        </w:rPr>
        <w:t>т.ч</w:t>
      </w:r>
      <w:proofErr w:type="spellEnd"/>
      <w:r w:rsidRPr="006A5E82">
        <w:rPr>
          <w:rFonts w:ascii="Times New Roman" w:hAnsi="Times New Roman"/>
        </w:rPr>
        <w:t>. озеленение территорий в сумме 213811,6 рубля в связи с необоснованным применением размера заготовительно-складских расходов для металлических конструкций, установленного п.92 Методики №421/</w:t>
      </w:r>
      <w:proofErr w:type="spellStart"/>
      <w:r w:rsidRPr="006A5E82">
        <w:rPr>
          <w:rFonts w:ascii="Times New Roman" w:hAnsi="Times New Roman"/>
        </w:rPr>
        <w:t>пр</w:t>
      </w:r>
      <w:proofErr w:type="spellEnd"/>
      <w:r w:rsidRPr="006A5E82">
        <w:rPr>
          <w:rFonts w:ascii="Times New Roman" w:hAnsi="Times New Roman"/>
        </w:rPr>
        <w:t xml:space="preserve"> и необоснованным применением сметных цен в текущем уровне цен на материальные ресурсы и оборудование, а также сметных нормативов на отдельные виды работ и услуг при отсутствии данных в федеральной государственной информационной системе ценообразования в строительстве, созданной в соответствии с </w:t>
      </w:r>
      <w:hyperlink r:id="rId22" w:history="1">
        <w:r w:rsidRPr="006D0666">
          <w:rPr>
            <w:rStyle w:val="ad"/>
            <w:rFonts w:ascii="Times New Roman" w:hAnsi="Times New Roman"/>
            <w:color w:val="000000" w:themeColor="text1"/>
            <w:u w:val="none"/>
          </w:rPr>
          <w:t>Положением</w:t>
        </w:r>
      </w:hyperlink>
      <w:r w:rsidRPr="006A5E82">
        <w:rPr>
          <w:rFonts w:ascii="Times New Roman" w:hAnsi="Times New Roman"/>
        </w:rP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23.09.2016  N959 .</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lang w:eastAsia="ru-RU"/>
        </w:rPr>
        <w:t xml:space="preserve">Нарушение Управлением образования Администрации городского округа Павловский Посад Московской области п. 23 Порядка №2554 и п.2.1.2 Соглашения от 30.12.2020 №40 о предоставлении субсидии из бюджета городского округа Павловский Посад на финансовое обеспечение выполнения муниципального задания на оказание муниципальных услуг (выполнение работ) (далее – Соглашение </w:t>
      </w:r>
      <w:r w:rsidRPr="006A5E82">
        <w:rPr>
          <w:rFonts w:ascii="Times New Roman" w:hAnsi="Times New Roman"/>
          <w:lang w:eastAsia="ru-RU"/>
        </w:rPr>
        <w:lastRenderedPageBreak/>
        <w:t>№40) в части перечисления не в полном объеме МОУ СОШ №124 субсидии на выполнение муниципального задания в 2021 году в сумме 23498,77 рубля</w:t>
      </w:r>
      <w:r w:rsidRPr="006A5E82">
        <w:rPr>
          <w:rFonts w:ascii="Times New Roman" w:hAnsi="Times New Roman"/>
        </w:rPr>
        <w:t xml:space="preserve">. </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 Н</w:t>
      </w:r>
      <w:r w:rsidRPr="006A5E82">
        <w:rPr>
          <w:rFonts w:ascii="Times New Roman" w:hAnsi="Times New Roman"/>
          <w:lang w:eastAsia="ru-RU"/>
        </w:rPr>
        <w:t>арушение п. 2.5. раздела 2 «</w:t>
      </w:r>
      <w:r w:rsidRPr="006A5E82">
        <w:rPr>
          <w:rFonts w:ascii="Times New Roman" w:hAnsi="Times New Roman"/>
          <w:bCs/>
          <w:lang w:eastAsia="ru-RU"/>
        </w:rPr>
        <w:t>Условия и порядок предоставления Субсидии»</w:t>
      </w:r>
      <w:r w:rsidRPr="006A5E82">
        <w:rPr>
          <w:rFonts w:ascii="Times New Roman" w:hAnsi="Times New Roman"/>
          <w:lang w:eastAsia="ru-RU"/>
        </w:rPr>
        <w:t xml:space="preserve"> Порядка </w:t>
      </w:r>
      <w:bookmarkStart w:id="0" w:name="P36"/>
      <w:bookmarkEnd w:id="0"/>
      <w:r w:rsidRPr="006A5E82">
        <w:rPr>
          <w:rFonts w:ascii="Times New Roman" w:hAnsi="Times New Roman"/>
          <w:lang w:eastAsia="ru-RU"/>
        </w:rPr>
        <w:t xml:space="preserve">определения объема и условий предоставления субсидий на иные цели муниципальным бюджетным и автономным учреждениям </w:t>
      </w:r>
      <w:r w:rsidRPr="006A5E82">
        <w:rPr>
          <w:rFonts w:ascii="Times New Roman" w:hAnsi="Times New Roman"/>
        </w:rPr>
        <w:t>городского округа Павловский Посад Московской области,</w:t>
      </w:r>
      <w:r w:rsidRPr="006A5E82">
        <w:rPr>
          <w:rFonts w:ascii="Times New Roman" w:hAnsi="Times New Roman"/>
          <w:lang w:eastAsia="ru-RU"/>
        </w:rPr>
        <w:t xml:space="preserve"> утвержденного постановлением администрации городского округа Павловский Посад Московской области от 21.10.2021  N 1878  (далее - Порядок №1878) в части несоответствия формы дополнительного соглашения от 14.12.2021 №8 форме соглашения, утвержденной Порядком №1878</w:t>
      </w:r>
      <w:r w:rsidRPr="006A5E82">
        <w:rPr>
          <w:rFonts w:ascii="Times New Roman" w:hAnsi="Times New Roman"/>
        </w:rPr>
        <w:t>.</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lang w:eastAsia="ru-RU"/>
        </w:rPr>
        <w:t>Нарушение Управлением образования Администрации городского округа Павловский Посад Московской области, предоставляющим субсидии МОУ СОШ №124, условий их предоставления, установленных Порядком определения объема и условий предоставления  субсидий муниципальным бюджетным и автономным учреждениям  городского округа Павловский Посад Московской области, утвержденным постановлением Главы городского округа Павловский Посад Московской области от 02.08.2018 №1588 (далее -Порядок</w:t>
      </w:r>
      <w:r w:rsidRPr="006A5E82">
        <w:rPr>
          <w:rFonts w:ascii="Times New Roman" w:hAnsi="Times New Roman"/>
          <w:i/>
          <w:lang w:eastAsia="ru-RU"/>
        </w:rPr>
        <w:t xml:space="preserve"> </w:t>
      </w:r>
      <w:r w:rsidRPr="006A5E82">
        <w:rPr>
          <w:rFonts w:ascii="Times New Roman" w:hAnsi="Times New Roman"/>
          <w:lang w:eastAsia="ru-RU"/>
        </w:rPr>
        <w:t>№1588), п. 2.5. и 2.9. раздела 2 «Условия и порядок предоставления Субсидии» Порядка №1878 и п. 2.1.1. раздела 2 «Права и обязанности сторон» Соглашения от 30.12.2020 №40/</w:t>
      </w:r>
      <w:proofErr w:type="spellStart"/>
      <w:r w:rsidRPr="006A5E82">
        <w:rPr>
          <w:rFonts w:ascii="Times New Roman" w:hAnsi="Times New Roman"/>
          <w:lang w:eastAsia="ru-RU"/>
        </w:rPr>
        <w:t>иц</w:t>
      </w:r>
      <w:proofErr w:type="spellEnd"/>
      <w:r w:rsidRPr="006A5E82">
        <w:rPr>
          <w:rFonts w:ascii="Times New Roman" w:hAnsi="Times New Roman"/>
          <w:lang w:eastAsia="ru-RU"/>
        </w:rPr>
        <w:t xml:space="preserve"> о порядке и условиях предоставления целевой субсидии, не связанной с финансовым обеспечением выполнения муниципального задания на оказание муниципальных услуг (выполнение работ) (далее – Соглашение №40/</w:t>
      </w:r>
      <w:proofErr w:type="spellStart"/>
      <w:r w:rsidRPr="006A5E82">
        <w:rPr>
          <w:rFonts w:ascii="Times New Roman" w:hAnsi="Times New Roman"/>
          <w:lang w:eastAsia="ru-RU"/>
        </w:rPr>
        <w:t>иц</w:t>
      </w:r>
      <w:proofErr w:type="spellEnd"/>
      <w:r w:rsidRPr="006A5E82">
        <w:rPr>
          <w:rFonts w:ascii="Times New Roman" w:hAnsi="Times New Roman"/>
          <w:lang w:eastAsia="ru-RU"/>
        </w:rPr>
        <w:t>/2021) в части неполного перечисления суммы субсидии на иные цели, установленной Соглашением №40/</w:t>
      </w:r>
      <w:proofErr w:type="spellStart"/>
      <w:r w:rsidRPr="006A5E82">
        <w:rPr>
          <w:rFonts w:ascii="Times New Roman" w:hAnsi="Times New Roman"/>
          <w:lang w:eastAsia="ru-RU"/>
        </w:rPr>
        <w:t>иц</w:t>
      </w:r>
      <w:proofErr w:type="spellEnd"/>
      <w:r w:rsidRPr="006A5E82">
        <w:rPr>
          <w:rFonts w:ascii="Times New Roman" w:hAnsi="Times New Roman"/>
          <w:lang w:eastAsia="ru-RU"/>
        </w:rPr>
        <w:t>/2021 (с учетом изменений от 14.12.2021 №8)</w:t>
      </w:r>
      <w:r w:rsidRPr="006A5E82">
        <w:rPr>
          <w:rFonts w:ascii="Times New Roman" w:hAnsi="Times New Roman"/>
        </w:rPr>
        <w:t>.</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Нарушения п. 2 раздела 1 «Общие положения» </w:t>
      </w:r>
      <w:r w:rsidRPr="006A5E82">
        <w:rPr>
          <w:rFonts w:ascii="Times New Roman" w:hAnsi="Times New Roman"/>
          <w:bCs/>
          <w:iCs/>
        </w:rPr>
        <w:t xml:space="preserve">Требований к составлению и утверждению плана финансово-хозяйственной деятельности государственного (муниципального) бюджетного учреждения, государственного (муниципального) автономного учреждения, утвержденными приказом Минфина России от 31.08.2018 №186н (далее – Требования №186н)  </w:t>
      </w:r>
      <w:r w:rsidRPr="006A5E82">
        <w:rPr>
          <w:rFonts w:ascii="Times New Roman" w:hAnsi="Times New Roman"/>
        </w:rPr>
        <w:t xml:space="preserve">в части несоответствия </w:t>
      </w:r>
      <w:r w:rsidRPr="006A5E82">
        <w:rPr>
          <w:rFonts w:ascii="Times New Roman" w:hAnsi="Times New Roman"/>
          <w:bCs/>
          <w:iCs/>
        </w:rPr>
        <w:t xml:space="preserve">Порядка  </w:t>
      </w:r>
      <w:r w:rsidRPr="006A5E82">
        <w:rPr>
          <w:rFonts w:ascii="Times New Roman" w:hAnsi="Times New Roman"/>
          <w:lang w:eastAsia="ru-RU"/>
        </w:rPr>
        <w:t xml:space="preserve">составления и утверждения плана финансово-хозяйственной деятельности муниципальных бюджетных и автономных учреждений городского округа Павловский Посад Московской области, утвержденного постановлением Администрации городского округа Павловский Посад Московской области </w:t>
      </w:r>
      <w:r w:rsidRPr="006A5E82">
        <w:rPr>
          <w:rFonts w:ascii="Times New Roman" w:hAnsi="Times New Roman"/>
          <w:bCs/>
          <w:iCs/>
        </w:rPr>
        <w:t xml:space="preserve">от 26.12.2019 №2371 (далее - Порядок №2371) Требованиям №186н. </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Нарушения Требований №186н в части формирования Плана финансово-хозяйственной деятельности (далее – ПФХД).</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Нарушение требований, установленных п. 24 Порядка №2371 и п. 21 и 22 Порядка №2554, в части утверждения ПФХД на 2020 год и плановый период 2021 и 2022 годов раньше (30.12.2019 года), чем учредителем (Управление образования городского округа Павловский Посад Московской области) доведены до МОУ СОШ №124 бюджетные средства на 2020 год (Соглашение о предоставлении субсидии из бюджета городского округа Павловский Посад Московской области бюджетному или автономному учреждению городского округа Павловский Посад Московской области на финансовое обеспечение выполнения муниципального задания на оказание муниципальных услуг (выполнение работ) на 2020 год заключено 09.01.2020 года.</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Нарушение статьи 32 </w:t>
      </w:r>
      <w:r w:rsidRPr="006A5E82">
        <w:rPr>
          <w:rFonts w:ascii="Times New Roman" w:hAnsi="Times New Roman"/>
          <w:lang w:eastAsia="ru-RU"/>
        </w:rPr>
        <w:t>Федерального закона от 12.01.1996 № 7-ФЗ «О некоммерческих организациях» (далее -</w:t>
      </w:r>
      <w:r w:rsidRPr="006A5E82">
        <w:rPr>
          <w:rFonts w:ascii="Times New Roman" w:hAnsi="Times New Roman"/>
          <w:i/>
          <w:lang w:eastAsia="ru-RU"/>
        </w:rPr>
        <w:t xml:space="preserve"> </w:t>
      </w:r>
      <w:r w:rsidRPr="006A5E82">
        <w:rPr>
          <w:rFonts w:ascii="Times New Roman" w:hAnsi="Times New Roman"/>
        </w:rPr>
        <w:t>Закон №7-ФЗ) в части своевременности, достоверности и полноты размещения на официальном сайте информации, необходимой для размещения.</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Нарушение части 7 статьи 16 </w:t>
      </w:r>
      <w:r w:rsidRPr="006A5E82">
        <w:rPr>
          <w:rFonts w:ascii="Times New Roman" w:hAnsi="Times New Roman"/>
          <w:lang w:eastAsia="ru-RU"/>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(далее - </w:t>
      </w:r>
      <w:r w:rsidRPr="006A5E82">
        <w:rPr>
          <w:rFonts w:ascii="Times New Roman" w:hAnsi="Times New Roman"/>
        </w:rPr>
        <w:t>Закон №44-ФЗ) в части несоблюдения срока утверждения Плана-графика закупок на 2020 финансовый год и плановый период 2021 и 2022 годов.</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Нарушение условий и ограничений, установленных п.14 части 1 статьи 93 Закона №44-ФЗ в части закупки услуг по сопровождению сайта.</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Нарушение ч. 9 и ч. </w:t>
      </w:r>
      <w:proofErr w:type="gramStart"/>
      <w:r w:rsidRPr="006A5E82">
        <w:rPr>
          <w:rFonts w:ascii="Times New Roman" w:hAnsi="Times New Roman"/>
        </w:rPr>
        <w:t>9.1  статьи</w:t>
      </w:r>
      <w:proofErr w:type="gramEnd"/>
      <w:r w:rsidRPr="006A5E82">
        <w:rPr>
          <w:rFonts w:ascii="Times New Roman" w:hAnsi="Times New Roman"/>
        </w:rPr>
        <w:t xml:space="preserve"> 22 Закона №44-ФЗ в части применения проектно-сметного метода (на основе локального сметного расчета) и ч.12  статьи 22 Закона №44-ФЗ в части отсутствия обоснования невозможности применения других методов обоснования начальной (максимальной) цены контракта (далее – НМЦК) (метод сопоставимых рыночных цен, нормативный, затратный, тарифный методы) на озеленение и благоустройство территории, прилегающей к образовательным учреждениям.</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Нарушение части 2 статьи 22 Закона №44-ФЗ в части </w:t>
      </w:r>
      <w:proofErr w:type="spellStart"/>
      <w:r w:rsidRPr="006A5E82">
        <w:rPr>
          <w:rFonts w:ascii="Times New Roman" w:hAnsi="Times New Roman"/>
        </w:rPr>
        <w:t>необоснования</w:t>
      </w:r>
      <w:proofErr w:type="spellEnd"/>
      <w:r w:rsidRPr="006A5E82">
        <w:rPr>
          <w:rFonts w:ascii="Times New Roman" w:hAnsi="Times New Roman"/>
        </w:rPr>
        <w:t xml:space="preserve"> </w:t>
      </w:r>
      <w:proofErr w:type="gramStart"/>
      <w:r w:rsidRPr="006A5E82">
        <w:rPr>
          <w:rFonts w:ascii="Times New Roman" w:hAnsi="Times New Roman"/>
        </w:rPr>
        <w:t xml:space="preserve">НМЦК  </w:t>
      </w:r>
      <w:r w:rsidRPr="006A5E82">
        <w:rPr>
          <w:rFonts w:ascii="Times New Roman" w:hAnsi="Times New Roman"/>
          <w:lang w:val="ru"/>
        </w:rPr>
        <w:t>на</w:t>
      </w:r>
      <w:proofErr w:type="gramEnd"/>
      <w:r w:rsidRPr="006A5E82">
        <w:rPr>
          <w:rFonts w:ascii="Times New Roman" w:hAnsi="Times New Roman"/>
          <w:lang w:val="ru"/>
        </w:rPr>
        <w:t xml:space="preserve"> оказание охранных услуг на 2021 год.</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Нарушение части 3 статьи 18, пункта 1 части 1 статьи 33, части 1 статьи 54.3 Закона №44-ФЗ в части несоответствия видов работ, отраженных в техническом задании и локальном сметном расчете на выполнение работ по озеленению и благоустройству территории, прилегающей к образовательным учреждениям.</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lastRenderedPageBreak/>
        <w:t>Нарушение части 3 статьи 7, пункта 1 части 1 статьи 54.3, пункта 1 части 1 статьи 33 Закона №44-ФЗ в части несоответствия объема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установленного конкурсной документацией  на  проведение к</w:t>
      </w:r>
      <w:proofErr w:type="spellStart"/>
      <w:r w:rsidRPr="006A5E82">
        <w:rPr>
          <w:rFonts w:ascii="Times New Roman" w:hAnsi="Times New Roman"/>
          <w:lang w:val="ru"/>
        </w:rPr>
        <w:t>онкурса</w:t>
      </w:r>
      <w:proofErr w:type="spellEnd"/>
      <w:r w:rsidRPr="006A5E82">
        <w:rPr>
          <w:rFonts w:ascii="Times New Roman" w:hAnsi="Times New Roman"/>
          <w:lang w:val="ru"/>
        </w:rPr>
        <w:t xml:space="preserve"> с ограниченным участием в электронной форме на право </w:t>
      </w:r>
      <w:r w:rsidRPr="006A5E82">
        <w:rPr>
          <w:rFonts w:ascii="Times New Roman" w:hAnsi="Times New Roman"/>
        </w:rPr>
        <w:t xml:space="preserve">заключения </w:t>
      </w:r>
      <w:r w:rsidRPr="006A5E82">
        <w:rPr>
          <w:rFonts w:ascii="Times New Roman" w:hAnsi="Times New Roman"/>
          <w:lang w:val="ru"/>
        </w:rPr>
        <w:t xml:space="preserve">муниципального контракта на </w:t>
      </w:r>
      <w:r w:rsidRPr="006A5E82">
        <w:rPr>
          <w:rFonts w:ascii="Times New Roman" w:hAnsi="Times New Roman"/>
        </w:rPr>
        <w:t>о</w:t>
      </w:r>
      <w:proofErr w:type="spellStart"/>
      <w:r w:rsidRPr="006A5E82">
        <w:rPr>
          <w:rFonts w:ascii="Times New Roman" w:hAnsi="Times New Roman"/>
          <w:lang w:val="x-none"/>
        </w:rPr>
        <w:t>рганизаци</w:t>
      </w:r>
      <w:r w:rsidRPr="006A5E82">
        <w:rPr>
          <w:rFonts w:ascii="Times New Roman" w:hAnsi="Times New Roman"/>
        </w:rPr>
        <w:t>ю</w:t>
      </w:r>
      <w:proofErr w:type="spellEnd"/>
      <w:r w:rsidRPr="006A5E82">
        <w:rPr>
          <w:rFonts w:ascii="Times New Roman" w:hAnsi="Times New Roman"/>
          <w:lang w:val="x-none"/>
        </w:rPr>
        <w:t xml:space="preserve"> горячего питания</w:t>
      </w:r>
      <w:r w:rsidRPr="006A5E82">
        <w:rPr>
          <w:rFonts w:ascii="Times New Roman" w:hAnsi="Times New Roman"/>
        </w:rPr>
        <w:t xml:space="preserve"> (35%) объему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установленному в </w:t>
      </w:r>
      <w:proofErr w:type="spellStart"/>
      <w:r w:rsidRPr="006A5E82">
        <w:rPr>
          <w:rFonts w:ascii="Times New Roman" w:hAnsi="Times New Roman"/>
        </w:rPr>
        <w:t>пп</w:t>
      </w:r>
      <w:proofErr w:type="spellEnd"/>
      <w:r w:rsidRPr="006A5E82">
        <w:rPr>
          <w:rFonts w:ascii="Times New Roman" w:hAnsi="Times New Roman"/>
        </w:rPr>
        <w:t>. 5.4.28. п.5.4.раздела 5 Права и обязанности Сторон проекта контракта на организацию горячего питания (40%), являющегося неотъемлемой частью конкурсной документации.</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 xml:space="preserve">Нарушение части 3 стати 7, </w:t>
      </w:r>
      <w:hyperlink r:id="rId23" w:history="1">
        <w:r w:rsidRPr="006D0666">
          <w:rPr>
            <w:rStyle w:val="ad"/>
            <w:rFonts w:ascii="Times New Roman" w:hAnsi="Times New Roman"/>
            <w:color w:val="000000" w:themeColor="text1"/>
            <w:u w:val="none"/>
          </w:rPr>
          <w:t>пункта 1 части 1 статьи 54.3</w:t>
        </w:r>
      </w:hyperlink>
      <w:r w:rsidRPr="006D0666">
        <w:rPr>
          <w:rFonts w:ascii="Times New Roman" w:hAnsi="Times New Roman"/>
          <w:color w:val="000000" w:themeColor="text1"/>
        </w:rPr>
        <w:t xml:space="preserve">, </w:t>
      </w:r>
      <w:hyperlink r:id="rId24" w:history="1">
        <w:r w:rsidRPr="006D0666">
          <w:rPr>
            <w:rStyle w:val="ad"/>
            <w:rFonts w:ascii="Times New Roman" w:hAnsi="Times New Roman"/>
            <w:color w:val="000000" w:themeColor="text1"/>
            <w:u w:val="none"/>
          </w:rPr>
          <w:t>части 2 статьи 33</w:t>
        </w:r>
      </w:hyperlink>
      <w:r w:rsidRPr="006A5E82">
        <w:rPr>
          <w:rFonts w:ascii="Times New Roman" w:hAnsi="Times New Roman"/>
        </w:rPr>
        <w:t xml:space="preserve"> Закона N 44-ФЗ, статьи 422 Гражданского кодекса РФ в части отражения документов,  на основании которых должны выполняться все работы, не действующие/действующие в иных изданиях на момент утверждения конкурсной документации и размещения ее на официальном сайте.</w:t>
      </w:r>
    </w:p>
    <w:p w:rsidR="00F26DB5" w:rsidRPr="006A5E82" w:rsidRDefault="00F26DB5" w:rsidP="00F26DB5">
      <w:pPr>
        <w:numPr>
          <w:ilvl w:val="1"/>
          <w:numId w:val="31"/>
        </w:numPr>
        <w:suppressAutoHyphens/>
        <w:spacing w:after="0" w:line="240" w:lineRule="auto"/>
        <w:ind w:left="0" w:firstLine="0"/>
        <w:contextualSpacing/>
        <w:jc w:val="both"/>
        <w:rPr>
          <w:rFonts w:ascii="Times New Roman" w:hAnsi="Times New Roman"/>
        </w:rPr>
      </w:pPr>
      <w:r w:rsidRPr="006A5E82">
        <w:rPr>
          <w:rFonts w:ascii="Times New Roman" w:hAnsi="Times New Roman"/>
        </w:rPr>
        <w:t>Нарушение требований статьи 30 Закона №44-ФЗ в части занижения доли закупок у субъектов малого предпринимательства, социально ориентированных некоммерческих организаций в 2020 году на 416989,12 рубля.</w:t>
      </w:r>
    </w:p>
    <w:p w:rsidR="00AF50E2" w:rsidRPr="00634943" w:rsidRDefault="000D6F47" w:rsidP="001A082A">
      <w:pPr>
        <w:tabs>
          <w:tab w:val="left" w:pos="284"/>
        </w:tabs>
        <w:suppressAutoHyphens/>
        <w:spacing w:after="0" w:line="240" w:lineRule="auto"/>
        <w:jc w:val="both"/>
        <w:rPr>
          <w:rFonts w:ascii="Times New Roman" w:hAnsi="Times New Roman"/>
          <w:lang w:eastAsia="ru-RU"/>
        </w:rPr>
      </w:pPr>
      <w:r>
        <w:rPr>
          <w:rFonts w:ascii="Times New Roman" w:hAnsi="Times New Roman"/>
          <w:color w:val="222222"/>
          <w:lang w:eastAsia="ru-RU"/>
        </w:rPr>
        <w:t xml:space="preserve">   </w:t>
      </w:r>
    </w:p>
    <w:p w:rsidR="008F378F" w:rsidRPr="003F5CFD" w:rsidRDefault="000F61C5" w:rsidP="009C58DD">
      <w:pPr>
        <w:pStyle w:val="aa"/>
        <w:spacing w:after="160" w:line="259" w:lineRule="auto"/>
        <w:ind w:left="0"/>
        <w:jc w:val="both"/>
        <w:rPr>
          <w:rFonts w:ascii="Times New Roman" w:hAnsi="Times New Roman"/>
          <w:sz w:val="24"/>
          <w:szCs w:val="24"/>
        </w:rPr>
      </w:pPr>
      <w:r w:rsidRPr="008B5990">
        <w:rPr>
          <w:rFonts w:ascii="Times New Roman" w:eastAsia="Times New Roman" w:hAnsi="Times New Roman"/>
          <w:i/>
          <w:sz w:val="24"/>
          <w:szCs w:val="24"/>
          <w:lang w:eastAsia="ru-RU"/>
        </w:rPr>
        <w:t xml:space="preserve">  </w:t>
      </w:r>
      <w:r w:rsidRPr="008B5990">
        <w:rPr>
          <w:rFonts w:ascii="Times New Roman" w:hAnsi="Times New Roman"/>
          <w:sz w:val="24"/>
          <w:szCs w:val="24"/>
        </w:rPr>
        <w:t xml:space="preserve"> </w:t>
      </w:r>
      <w:r w:rsidR="0072158A">
        <w:rPr>
          <w:rFonts w:ascii="Times New Roman" w:hAnsi="Times New Roman"/>
          <w:i/>
          <w:iCs/>
          <w:sz w:val="24"/>
          <w:szCs w:val="24"/>
          <w:u w:val="single"/>
        </w:rPr>
        <w:t>В</w:t>
      </w:r>
      <w:r w:rsidR="008F378F" w:rsidRPr="003F5CFD">
        <w:rPr>
          <w:rFonts w:ascii="Times New Roman" w:hAnsi="Times New Roman"/>
          <w:i/>
          <w:iCs/>
          <w:sz w:val="24"/>
          <w:szCs w:val="24"/>
          <w:u w:val="single"/>
        </w:rPr>
        <w:t>ыступили:</w:t>
      </w:r>
      <w:r w:rsidR="008F378F" w:rsidRPr="003F5CFD">
        <w:rPr>
          <w:rFonts w:ascii="Times New Roman" w:hAnsi="Times New Roman"/>
          <w:sz w:val="24"/>
          <w:szCs w:val="24"/>
        </w:rPr>
        <w:t xml:space="preserve"> </w:t>
      </w:r>
      <w:r w:rsidR="001A082A">
        <w:rPr>
          <w:rFonts w:ascii="Times New Roman" w:hAnsi="Times New Roman"/>
          <w:sz w:val="24"/>
          <w:szCs w:val="24"/>
        </w:rPr>
        <w:t>Зиброва С.В.</w:t>
      </w:r>
      <w:r w:rsidR="00B16D8B" w:rsidRPr="003F5CFD">
        <w:rPr>
          <w:rFonts w:ascii="Times New Roman" w:hAnsi="Times New Roman"/>
          <w:sz w:val="24"/>
          <w:szCs w:val="24"/>
        </w:rPr>
        <w:t xml:space="preserve"> – Председател</w:t>
      </w:r>
      <w:r w:rsidR="00634943">
        <w:rPr>
          <w:rFonts w:ascii="Times New Roman" w:hAnsi="Times New Roman"/>
          <w:sz w:val="24"/>
          <w:szCs w:val="24"/>
        </w:rPr>
        <w:t>ь</w:t>
      </w:r>
      <w:r w:rsidR="00B16D8B" w:rsidRPr="003F5CFD">
        <w:rPr>
          <w:rFonts w:ascii="Times New Roman" w:hAnsi="Times New Roman"/>
          <w:sz w:val="24"/>
          <w:szCs w:val="24"/>
        </w:rPr>
        <w:t xml:space="preserve"> Контрольно-счетной палаты: </w:t>
      </w:r>
    </w:p>
    <w:p w:rsidR="006F40B5" w:rsidRPr="00634943" w:rsidRDefault="006F40B5" w:rsidP="006F40B5">
      <w:pPr>
        <w:tabs>
          <w:tab w:val="left" w:pos="284"/>
          <w:tab w:val="left" w:pos="426"/>
        </w:tabs>
        <w:suppressAutoHyphens/>
        <w:spacing w:after="0" w:line="240" w:lineRule="auto"/>
        <w:ind w:left="360"/>
        <w:jc w:val="both"/>
        <w:rPr>
          <w:rFonts w:ascii="Times New Roman" w:hAnsi="Times New Roman"/>
        </w:rPr>
      </w:pPr>
      <w:r>
        <w:rPr>
          <w:rFonts w:ascii="Times New Roman" w:hAnsi="Times New Roman"/>
          <w:sz w:val="24"/>
          <w:szCs w:val="24"/>
        </w:rPr>
        <w:t>1.</w:t>
      </w:r>
      <w:r w:rsidR="00ED76BD" w:rsidRPr="003F5CFD">
        <w:rPr>
          <w:rFonts w:ascii="Times New Roman" w:hAnsi="Times New Roman"/>
          <w:sz w:val="24"/>
          <w:szCs w:val="24"/>
        </w:rPr>
        <w:t>Предлагаю при</w:t>
      </w:r>
      <w:r w:rsidR="001D1AE0" w:rsidRPr="003F5CFD">
        <w:rPr>
          <w:rFonts w:ascii="Times New Roman" w:hAnsi="Times New Roman"/>
          <w:sz w:val="24"/>
          <w:szCs w:val="24"/>
        </w:rPr>
        <w:t>ня</w:t>
      </w:r>
      <w:r w:rsidR="00ED76BD" w:rsidRPr="003F5CFD">
        <w:rPr>
          <w:rFonts w:ascii="Times New Roman" w:hAnsi="Times New Roman"/>
          <w:sz w:val="24"/>
          <w:szCs w:val="24"/>
        </w:rPr>
        <w:t xml:space="preserve">ть </w:t>
      </w:r>
      <w:r w:rsidR="001A082A">
        <w:rPr>
          <w:rFonts w:ascii="Times New Roman" w:hAnsi="Times New Roman"/>
          <w:sz w:val="24"/>
          <w:szCs w:val="24"/>
        </w:rPr>
        <w:t>Отчет о результатах контрольного мероприятия</w:t>
      </w:r>
      <w:r w:rsidR="00336932">
        <w:rPr>
          <w:rFonts w:ascii="Times New Roman" w:hAnsi="Times New Roman"/>
          <w:sz w:val="24"/>
          <w:szCs w:val="24"/>
        </w:rPr>
        <w:t>.</w:t>
      </w:r>
    </w:p>
    <w:p w:rsidR="006E5822" w:rsidRDefault="006E5822" w:rsidP="006E5822">
      <w:pPr>
        <w:pStyle w:val="aa"/>
        <w:spacing w:after="120" w:line="240" w:lineRule="auto"/>
        <w:ind w:left="284"/>
        <w:jc w:val="both"/>
        <w:rPr>
          <w:rFonts w:ascii="Times New Roman" w:hAnsi="Times New Roman"/>
          <w:sz w:val="24"/>
          <w:szCs w:val="24"/>
        </w:rPr>
      </w:pPr>
    </w:p>
    <w:p w:rsidR="00A50AE8" w:rsidRPr="003F5CFD" w:rsidRDefault="00F505EC" w:rsidP="00672EE0">
      <w:pPr>
        <w:pStyle w:val="aa"/>
        <w:spacing w:after="120" w:line="240" w:lineRule="auto"/>
        <w:ind w:left="284"/>
        <w:jc w:val="both"/>
        <w:rPr>
          <w:rFonts w:ascii="Times New Roman" w:hAnsi="Times New Roman"/>
          <w:b/>
          <w:bCs/>
          <w:sz w:val="24"/>
          <w:szCs w:val="24"/>
        </w:rPr>
      </w:pPr>
      <w:r>
        <w:rPr>
          <w:rFonts w:ascii="Times New Roman" w:hAnsi="Times New Roman"/>
          <w:sz w:val="24"/>
          <w:szCs w:val="24"/>
        </w:rPr>
        <w:t xml:space="preserve"> </w:t>
      </w:r>
      <w:r w:rsidR="00CB4564" w:rsidRPr="003F5CFD">
        <w:rPr>
          <w:rFonts w:ascii="Times New Roman" w:hAnsi="Times New Roman"/>
          <w:b/>
          <w:bCs/>
          <w:sz w:val="24"/>
          <w:szCs w:val="24"/>
        </w:rPr>
        <w:t>Коллегия решила:</w:t>
      </w:r>
    </w:p>
    <w:p w:rsidR="008928F8" w:rsidRDefault="00336932" w:rsidP="00C45A74">
      <w:pPr>
        <w:pStyle w:val="aa"/>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Принять Отчет о результатах контрольного мероприятия</w:t>
      </w:r>
      <w:r w:rsidR="000F66E4">
        <w:rPr>
          <w:rFonts w:ascii="Times New Roman" w:hAnsi="Times New Roman"/>
          <w:sz w:val="24"/>
          <w:szCs w:val="24"/>
        </w:rPr>
        <w:t>.</w:t>
      </w:r>
    </w:p>
    <w:p w:rsidR="00AF4B10" w:rsidRPr="00BE7373" w:rsidRDefault="002D495B" w:rsidP="00466A8D">
      <w:pPr>
        <w:pStyle w:val="aa"/>
        <w:numPr>
          <w:ilvl w:val="0"/>
          <w:numId w:val="6"/>
        </w:numPr>
        <w:tabs>
          <w:tab w:val="left" w:pos="284"/>
          <w:tab w:val="left" w:pos="426"/>
        </w:tabs>
        <w:suppressAutoHyphens/>
        <w:spacing w:after="0" w:line="240" w:lineRule="auto"/>
        <w:ind w:left="360" w:firstLine="66"/>
        <w:jc w:val="both"/>
        <w:rPr>
          <w:rFonts w:ascii="Times New Roman" w:hAnsi="Times New Roman"/>
        </w:rPr>
      </w:pPr>
      <w:r w:rsidRPr="000F66E4">
        <w:rPr>
          <w:rFonts w:ascii="Times New Roman" w:hAnsi="Times New Roman"/>
          <w:sz w:val="24"/>
          <w:szCs w:val="24"/>
        </w:rPr>
        <w:t>Направить</w:t>
      </w:r>
      <w:r w:rsidR="000F66E4" w:rsidRPr="000F66E4">
        <w:rPr>
          <w:rFonts w:ascii="Times New Roman" w:hAnsi="Times New Roman"/>
          <w:sz w:val="24"/>
          <w:szCs w:val="24"/>
        </w:rPr>
        <w:t xml:space="preserve"> </w:t>
      </w:r>
      <w:r w:rsidR="00D57E91">
        <w:rPr>
          <w:rFonts w:ascii="Times New Roman" w:hAnsi="Times New Roman"/>
          <w:sz w:val="24"/>
          <w:szCs w:val="24"/>
        </w:rPr>
        <w:t xml:space="preserve">Отчет о результатах контрольного мероприятия на утверждение Председателю </w:t>
      </w:r>
      <w:r w:rsidR="00BE7373">
        <w:rPr>
          <w:rFonts w:ascii="Times New Roman" w:hAnsi="Times New Roman"/>
          <w:sz w:val="24"/>
          <w:szCs w:val="24"/>
        </w:rPr>
        <w:t xml:space="preserve">   </w:t>
      </w:r>
    </w:p>
    <w:p w:rsidR="00BE7373" w:rsidRPr="000F66E4" w:rsidRDefault="00BE7373" w:rsidP="00BE7373">
      <w:pPr>
        <w:pStyle w:val="aa"/>
        <w:tabs>
          <w:tab w:val="left" w:pos="284"/>
          <w:tab w:val="left" w:pos="426"/>
        </w:tabs>
        <w:suppressAutoHyphens/>
        <w:spacing w:after="0" w:line="240" w:lineRule="auto"/>
        <w:ind w:left="426"/>
        <w:jc w:val="both"/>
        <w:rPr>
          <w:rFonts w:ascii="Times New Roman" w:hAnsi="Times New Roman"/>
        </w:rPr>
      </w:pPr>
      <w:r>
        <w:rPr>
          <w:rFonts w:ascii="Times New Roman" w:hAnsi="Times New Roman"/>
          <w:sz w:val="24"/>
          <w:szCs w:val="24"/>
        </w:rPr>
        <w:t xml:space="preserve">     КСП.</w:t>
      </w:r>
      <w:bookmarkStart w:id="1" w:name="_GoBack"/>
      <w:bookmarkEnd w:id="1"/>
    </w:p>
    <w:p w:rsidR="002D495B" w:rsidRPr="00A526B7" w:rsidRDefault="002D495B" w:rsidP="00917D63">
      <w:pPr>
        <w:pStyle w:val="aa"/>
        <w:spacing w:after="120" w:line="240" w:lineRule="auto"/>
        <w:ind w:left="284"/>
        <w:jc w:val="both"/>
        <w:rPr>
          <w:rFonts w:ascii="Times New Roman" w:hAnsi="Times New Roman"/>
          <w:sz w:val="24"/>
          <w:szCs w:val="24"/>
        </w:rPr>
      </w:pPr>
    </w:p>
    <w:p w:rsidR="00324F47" w:rsidRPr="00937908" w:rsidRDefault="00324F47" w:rsidP="00937908">
      <w:pPr>
        <w:spacing w:after="0" w:line="240" w:lineRule="auto"/>
        <w:jc w:val="both"/>
        <w:rPr>
          <w:rFonts w:ascii="Times New Roman" w:hAnsi="Times New Roman"/>
          <w:sz w:val="24"/>
          <w:szCs w:val="24"/>
        </w:rPr>
      </w:pPr>
    </w:p>
    <w:p w:rsidR="008F378F" w:rsidRPr="003F5CFD" w:rsidRDefault="008F378F" w:rsidP="008F378F">
      <w:pPr>
        <w:spacing w:after="0" w:line="240" w:lineRule="auto"/>
        <w:jc w:val="both"/>
        <w:rPr>
          <w:rFonts w:ascii="Times New Roman" w:hAnsi="Times New Roman"/>
          <w:sz w:val="24"/>
          <w:szCs w:val="24"/>
        </w:rPr>
      </w:pPr>
      <w:r w:rsidRPr="003F5CFD">
        <w:rPr>
          <w:rFonts w:ascii="Times New Roman" w:hAnsi="Times New Roman"/>
          <w:sz w:val="24"/>
          <w:szCs w:val="24"/>
        </w:rPr>
        <w:t xml:space="preserve">Председательствующий </w:t>
      </w:r>
    </w:p>
    <w:p w:rsidR="008F378F" w:rsidRPr="003F5CFD" w:rsidRDefault="008F378F" w:rsidP="008F378F">
      <w:pPr>
        <w:spacing w:after="0" w:line="240" w:lineRule="auto"/>
        <w:jc w:val="both"/>
        <w:rPr>
          <w:rFonts w:ascii="Times New Roman" w:hAnsi="Times New Roman"/>
          <w:sz w:val="24"/>
          <w:szCs w:val="24"/>
        </w:rPr>
      </w:pPr>
      <w:r w:rsidRPr="003F5CFD">
        <w:rPr>
          <w:rFonts w:ascii="Times New Roman" w:hAnsi="Times New Roman"/>
          <w:sz w:val="24"/>
          <w:szCs w:val="24"/>
        </w:rPr>
        <w:t>на заседании Коллегии</w:t>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proofErr w:type="spellStart"/>
      <w:r w:rsidR="00D57E91">
        <w:rPr>
          <w:rFonts w:ascii="Times New Roman" w:hAnsi="Times New Roman"/>
          <w:sz w:val="24"/>
          <w:szCs w:val="24"/>
        </w:rPr>
        <w:t>С.В.Зиброва</w:t>
      </w:r>
      <w:proofErr w:type="spellEnd"/>
    </w:p>
    <w:p w:rsidR="008F378F" w:rsidRPr="003F5CFD" w:rsidRDefault="008F378F" w:rsidP="008F378F">
      <w:pPr>
        <w:spacing w:after="0" w:line="240" w:lineRule="auto"/>
        <w:jc w:val="both"/>
        <w:rPr>
          <w:rFonts w:ascii="Times New Roman" w:hAnsi="Times New Roman"/>
          <w:sz w:val="24"/>
          <w:szCs w:val="24"/>
        </w:rPr>
      </w:pPr>
    </w:p>
    <w:p w:rsidR="008F378F" w:rsidRPr="003F5CFD" w:rsidRDefault="008F378F" w:rsidP="008F378F">
      <w:pPr>
        <w:spacing w:after="0" w:line="240" w:lineRule="auto"/>
        <w:jc w:val="both"/>
        <w:rPr>
          <w:rFonts w:ascii="Times New Roman" w:hAnsi="Times New Roman"/>
          <w:sz w:val="24"/>
          <w:szCs w:val="24"/>
        </w:rPr>
      </w:pPr>
      <w:r w:rsidRPr="003F5CFD">
        <w:rPr>
          <w:rFonts w:ascii="Times New Roman" w:hAnsi="Times New Roman"/>
          <w:sz w:val="24"/>
          <w:szCs w:val="24"/>
        </w:rPr>
        <w:t xml:space="preserve">Секретарь </w:t>
      </w:r>
    </w:p>
    <w:p w:rsidR="00215B76" w:rsidRPr="003F5CFD" w:rsidRDefault="008F378F" w:rsidP="0011473E">
      <w:pPr>
        <w:spacing w:after="0" w:line="240" w:lineRule="auto"/>
        <w:jc w:val="both"/>
        <w:rPr>
          <w:sz w:val="24"/>
          <w:szCs w:val="24"/>
        </w:rPr>
      </w:pPr>
      <w:r w:rsidRPr="003F5CFD">
        <w:rPr>
          <w:rFonts w:ascii="Times New Roman" w:hAnsi="Times New Roman"/>
          <w:sz w:val="24"/>
          <w:szCs w:val="24"/>
        </w:rPr>
        <w:t>на заседании Коллегии</w:t>
      </w:r>
      <w:r w:rsidRPr="003F5CFD">
        <w:rPr>
          <w:rFonts w:ascii="Times New Roman" w:hAnsi="Times New Roman"/>
          <w:sz w:val="24"/>
          <w:szCs w:val="24"/>
        </w:rPr>
        <w:tab/>
        <w:t xml:space="preserve"> </w:t>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r w:rsidRPr="003F5CFD">
        <w:rPr>
          <w:rFonts w:ascii="Times New Roman" w:hAnsi="Times New Roman"/>
          <w:sz w:val="24"/>
          <w:szCs w:val="24"/>
        </w:rPr>
        <w:tab/>
      </w:r>
      <w:proofErr w:type="spellStart"/>
      <w:r w:rsidR="00D57E91">
        <w:rPr>
          <w:rFonts w:ascii="Times New Roman" w:hAnsi="Times New Roman"/>
          <w:sz w:val="24"/>
          <w:szCs w:val="24"/>
        </w:rPr>
        <w:t>Е.А.Сарычева</w:t>
      </w:r>
      <w:proofErr w:type="spellEnd"/>
    </w:p>
    <w:sectPr w:rsidR="00215B76" w:rsidRPr="003F5CFD" w:rsidSect="004F5F4F">
      <w:headerReference w:type="even" r:id="rId25"/>
      <w:footerReference w:type="even" r:id="rId26"/>
      <w:footerReference w:type="default" r:id="rId2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8EA" w:rsidRDefault="004E08EA">
      <w:pPr>
        <w:spacing w:after="0" w:line="240" w:lineRule="auto"/>
      </w:pPr>
      <w:r>
        <w:separator/>
      </w:r>
    </w:p>
  </w:endnote>
  <w:endnote w:type="continuationSeparator" w:id="0">
    <w:p w:rsidR="004E08EA" w:rsidRDefault="004E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91" w:rsidRDefault="00CC3A91" w:rsidP="00781E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3A91" w:rsidRDefault="00CC3A91" w:rsidP="00781E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91" w:rsidRDefault="00CC3A91" w:rsidP="00781E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D0B38">
      <w:rPr>
        <w:rStyle w:val="a5"/>
        <w:noProof/>
      </w:rPr>
      <w:t>4</w:t>
    </w:r>
    <w:r>
      <w:rPr>
        <w:rStyle w:val="a5"/>
      </w:rPr>
      <w:fldChar w:fldCharType="end"/>
    </w:r>
  </w:p>
  <w:p w:rsidR="00CC3A91" w:rsidRDefault="00CC3A91" w:rsidP="00781E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8EA" w:rsidRDefault="004E08EA">
      <w:pPr>
        <w:spacing w:after="0" w:line="240" w:lineRule="auto"/>
      </w:pPr>
      <w:r>
        <w:separator/>
      </w:r>
    </w:p>
  </w:footnote>
  <w:footnote w:type="continuationSeparator" w:id="0">
    <w:p w:rsidR="004E08EA" w:rsidRDefault="004E0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91" w:rsidRDefault="00CC3A91" w:rsidP="00781E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C3A91" w:rsidRDefault="00CC3A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7"/>
    <w:lvl w:ilvl="0">
      <w:start w:val="1"/>
      <w:numFmt w:val="decimal"/>
      <w:lvlText w:val="%1."/>
      <w:lvlJc w:val="left"/>
      <w:pPr>
        <w:tabs>
          <w:tab w:val="num" w:pos="0"/>
        </w:tabs>
        <w:ind w:left="360" w:hanging="360"/>
      </w:pPr>
      <w:rPr>
        <w:rFonts w:ascii="Times New Roman" w:hAnsi="Times New Roman" w:cs="Times New Roman" w:hint="default"/>
        <w:b/>
        <w:i w:val="0"/>
        <w:sz w:val="24"/>
        <w:szCs w:val="24"/>
      </w:rPr>
    </w:lvl>
    <w:lvl w:ilvl="1">
      <w:start w:val="1"/>
      <w:numFmt w:val="decimal"/>
      <w:lvlText w:val="%1.%2"/>
      <w:lvlJc w:val="left"/>
      <w:pPr>
        <w:tabs>
          <w:tab w:val="num" w:pos="0"/>
        </w:tabs>
        <w:ind w:left="927" w:hanging="360"/>
      </w:pPr>
      <w:rPr>
        <w:rFonts w:hint="default"/>
      </w:rPr>
    </w:lvl>
    <w:lvl w:ilvl="2">
      <w:start w:val="1"/>
      <w:numFmt w:val="decimal"/>
      <w:lvlText w:val="%1.%2.%3"/>
      <w:lvlJc w:val="left"/>
      <w:pPr>
        <w:tabs>
          <w:tab w:val="num" w:pos="0"/>
        </w:tabs>
        <w:ind w:left="1674" w:hanging="720"/>
      </w:pPr>
      <w:rPr>
        <w:rFonts w:hint="default"/>
      </w:rPr>
    </w:lvl>
    <w:lvl w:ilvl="3">
      <w:start w:val="1"/>
      <w:numFmt w:val="decimal"/>
      <w:lvlText w:val="%1.%2.%3.%4"/>
      <w:lvlJc w:val="left"/>
      <w:pPr>
        <w:tabs>
          <w:tab w:val="num" w:pos="0"/>
        </w:tabs>
        <w:ind w:left="2061" w:hanging="720"/>
      </w:pPr>
      <w:rPr>
        <w:rFonts w:hint="default"/>
      </w:rPr>
    </w:lvl>
    <w:lvl w:ilvl="4">
      <w:start w:val="1"/>
      <w:numFmt w:val="decimal"/>
      <w:lvlText w:val="%1.%2.%3.%4.%5"/>
      <w:lvlJc w:val="left"/>
      <w:pPr>
        <w:tabs>
          <w:tab w:val="num" w:pos="0"/>
        </w:tabs>
        <w:ind w:left="2808" w:hanging="1080"/>
      </w:pPr>
      <w:rPr>
        <w:rFonts w:hint="default"/>
      </w:rPr>
    </w:lvl>
    <w:lvl w:ilvl="5">
      <w:start w:val="1"/>
      <w:numFmt w:val="decimal"/>
      <w:lvlText w:val="%1.%2.%3.%4.%5.%6"/>
      <w:lvlJc w:val="left"/>
      <w:pPr>
        <w:tabs>
          <w:tab w:val="num" w:pos="0"/>
        </w:tabs>
        <w:ind w:left="3195" w:hanging="1080"/>
      </w:pPr>
      <w:rPr>
        <w:rFonts w:hint="default"/>
      </w:rPr>
    </w:lvl>
    <w:lvl w:ilvl="6">
      <w:start w:val="1"/>
      <w:numFmt w:val="decimal"/>
      <w:lvlText w:val="%1.%2.%3.%4.%5.%6.%7"/>
      <w:lvlJc w:val="left"/>
      <w:pPr>
        <w:tabs>
          <w:tab w:val="num" w:pos="0"/>
        </w:tabs>
        <w:ind w:left="3942" w:hanging="1440"/>
      </w:pPr>
      <w:rPr>
        <w:rFonts w:hint="default"/>
      </w:rPr>
    </w:lvl>
    <w:lvl w:ilvl="7">
      <w:start w:val="1"/>
      <w:numFmt w:val="decimal"/>
      <w:lvlText w:val="%1.%2.%3.%4.%5.%6.%7.%8"/>
      <w:lvlJc w:val="left"/>
      <w:pPr>
        <w:tabs>
          <w:tab w:val="num" w:pos="0"/>
        </w:tabs>
        <w:ind w:left="4329" w:hanging="1440"/>
      </w:pPr>
      <w:rPr>
        <w:rFonts w:hint="default"/>
      </w:rPr>
    </w:lvl>
    <w:lvl w:ilvl="8">
      <w:start w:val="1"/>
      <w:numFmt w:val="decimal"/>
      <w:lvlText w:val="%1.%2.%3.%4.%5.%6.%7.%8.%9"/>
      <w:lvlJc w:val="left"/>
      <w:pPr>
        <w:tabs>
          <w:tab w:val="num" w:pos="0"/>
        </w:tabs>
        <w:ind w:left="5076" w:hanging="1800"/>
      </w:pPr>
      <w:rPr>
        <w:rFonts w:hint="default"/>
      </w:rPr>
    </w:lvl>
  </w:abstractNum>
  <w:abstractNum w:abstractNumId="1" w15:restartNumberingAfterBreak="0">
    <w:nsid w:val="01D04406"/>
    <w:multiLevelType w:val="hybridMultilevel"/>
    <w:tmpl w:val="1C6CAFCC"/>
    <w:lvl w:ilvl="0" w:tplc="838E4A84">
      <w:start w:val="1"/>
      <w:numFmt w:val="decimal"/>
      <w:lvlText w:val="%1."/>
      <w:lvlJc w:val="left"/>
      <w:pPr>
        <w:ind w:left="630" w:hanging="51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030038DF"/>
    <w:multiLevelType w:val="hybridMultilevel"/>
    <w:tmpl w:val="0B7E4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3366032"/>
    <w:multiLevelType w:val="hybridMultilevel"/>
    <w:tmpl w:val="E69A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D327D"/>
    <w:multiLevelType w:val="multilevel"/>
    <w:tmpl w:val="E5744F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C3212E"/>
    <w:multiLevelType w:val="hybridMultilevel"/>
    <w:tmpl w:val="D2663096"/>
    <w:lvl w:ilvl="0" w:tplc="DA405956">
      <w:start w:val="7"/>
      <w:numFmt w:val="decimal"/>
      <w:lvlText w:val="%1."/>
      <w:lvlJc w:val="left"/>
      <w:pPr>
        <w:ind w:left="502" w:hanging="360"/>
      </w:pPr>
      <w:rPr>
        <w:rFonts w:ascii="Times New Roman" w:eastAsiaTheme="minorHAnsi"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7802D93"/>
    <w:multiLevelType w:val="hybridMultilevel"/>
    <w:tmpl w:val="B2A4E04E"/>
    <w:lvl w:ilvl="0" w:tplc="DA14F10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C5058F9"/>
    <w:multiLevelType w:val="hybridMultilevel"/>
    <w:tmpl w:val="1568AE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05E8F"/>
    <w:multiLevelType w:val="multilevel"/>
    <w:tmpl w:val="F1A87B3A"/>
    <w:lvl w:ilvl="0">
      <w:start w:val="8"/>
      <w:numFmt w:val="decimal"/>
      <w:lvlText w:val="%1."/>
      <w:lvlJc w:val="left"/>
      <w:pPr>
        <w:ind w:left="720" w:hanging="36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FD36DD"/>
    <w:multiLevelType w:val="hybridMultilevel"/>
    <w:tmpl w:val="528E812C"/>
    <w:lvl w:ilvl="0" w:tplc="0C186F3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164EFB"/>
    <w:multiLevelType w:val="hybridMultilevel"/>
    <w:tmpl w:val="30FA400E"/>
    <w:lvl w:ilvl="0" w:tplc="A40E199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203E1"/>
    <w:multiLevelType w:val="hybridMultilevel"/>
    <w:tmpl w:val="4F6C6048"/>
    <w:lvl w:ilvl="0" w:tplc="64987210">
      <w:start w:val="1"/>
      <w:numFmt w:val="decimal"/>
      <w:lvlText w:val="%1."/>
      <w:lvlJc w:val="left"/>
      <w:pPr>
        <w:ind w:left="502" w:hanging="360"/>
      </w:pPr>
      <w:rPr>
        <w:rFonts w:ascii="Calibri" w:eastAsia="Times New Roman"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E77667"/>
    <w:multiLevelType w:val="hybridMultilevel"/>
    <w:tmpl w:val="2B98D3DA"/>
    <w:lvl w:ilvl="0" w:tplc="041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67C37"/>
    <w:multiLevelType w:val="multilevel"/>
    <w:tmpl w:val="CA7EFCC6"/>
    <w:lvl w:ilvl="0">
      <w:start w:val="1"/>
      <w:numFmt w:val="decimal"/>
      <w:lvlText w:val="%1."/>
      <w:lvlJc w:val="left"/>
      <w:pPr>
        <w:ind w:left="644" w:hanging="360"/>
      </w:pPr>
      <w:rPr>
        <w:rFonts w:ascii="Times New Roman" w:hAnsi="Times New Roman" w:cs="Times New Roman" w:hint="default"/>
        <w:b w:val="0"/>
        <w:i w:val="0"/>
        <w:sz w:val="24"/>
        <w:szCs w:val="24"/>
      </w:rPr>
    </w:lvl>
    <w:lvl w:ilvl="1">
      <w:start w:val="10"/>
      <w:numFmt w:val="decimal"/>
      <w:isLgl/>
      <w:lvlText w:val="%1.%2."/>
      <w:lvlJc w:val="left"/>
      <w:pPr>
        <w:ind w:left="1200" w:hanging="480"/>
      </w:pPr>
      <w:rPr>
        <w:b/>
      </w:rPr>
    </w:lvl>
    <w:lvl w:ilvl="2">
      <w:start w:val="1"/>
      <w:numFmt w:val="decimal"/>
      <w:isLgl/>
      <w:lvlText w:val="%1.%2.%3."/>
      <w:lvlJc w:val="left"/>
      <w:pPr>
        <w:ind w:left="1876" w:hanging="720"/>
      </w:pPr>
    </w:lvl>
    <w:lvl w:ilvl="3">
      <w:start w:val="1"/>
      <w:numFmt w:val="decimal"/>
      <w:isLgl/>
      <w:lvlText w:val="%1.%2.%3.%4."/>
      <w:lvlJc w:val="left"/>
      <w:pPr>
        <w:ind w:left="2312" w:hanging="720"/>
      </w:pPr>
    </w:lvl>
    <w:lvl w:ilvl="4">
      <w:start w:val="1"/>
      <w:numFmt w:val="decimal"/>
      <w:isLgl/>
      <w:lvlText w:val="%1.%2.%3.%4.%5."/>
      <w:lvlJc w:val="left"/>
      <w:pPr>
        <w:ind w:left="3108" w:hanging="1080"/>
      </w:pPr>
    </w:lvl>
    <w:lvl w:ilvl="5">
      <w:start w:val="1"/>
      <w:numFmt w:val="decimal"/>
      <w:isLgl/>
      <w:lvlText w:val="%1.%2.%3.%4.%5.%6."/>
      <w:lvlJc w:val="left"/>
      <w:pPr>
        <w:ind w:left="3544" w:hanging="1080"/>
      </w:pPr>
    </w:lvl>
    <w:lvl w:ilvl="6">
      <w:start w:val="1"/>
      <w:numFmt w:val="decimal"/>
      <w:isLgl/>
      <w:lvlText w:val="%1.%2.%3.%4.%5.%6.%7."/>
      <w:lvlJc w:val="left"/>
      <w:pPr>
        <w:ind w:left="4340" w:hanging="1440"/>
      </w:pPr>
    </w:lvl>
    <w:lvl w:ilvl="7">
      <w:start w:val="1"/>
      <w:numFmt w:val="decimal"/>
      <w:isLgl/>
      <w:lvlText w:val="%1.%2.%3.%4.%5.%6.%7.%8."/>
      <w:lvlJc w:val="left"/>
      <w:pPr>
        <w:ind w:left="4776" w:hanging="1440"/>
      </w:pPr>
    </w:lvl>
    <w:lvl w:ilvl="8">
      <w:start w:val="1"/>
      <w:numFmt w:val="decimal"/>
      <w:isLgl/>
      <w:lvlText w:val="%1.%2.%3.%4.%5.%6.%7.%8.%9."/>
      <w:lvlJc w:val="left"/>
      <w:pPr>
        <w:ind w:left="5572" w:hanging="1800"/>
      </w:pPr>
    </w:lvl>
  </w:abstractNum>
  <w:abstractNum w:abstractNumId="14" w15:restartNumberingAfterBreak="0">
    <w:nsid w:val="40293708"/>
    <w:multiLevelType w:val="hybridMultilevel"/>
    <w:tmpl w:val="F344298C"/>
    <w:lvl w:ilvl="0" w:tplc="24A4F052">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6F71DB"/>
    <w:multiLevelType w:val="hybridMultilevel"/>
    <w:tmpl w:val="618EDDCA"/>
    <w:lvl w:ilvl="0" w:tplc="1E60B20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45C31481"/>
    <w:multiLevelType w:val="hybridMultilevel"/>
    <w:tmpl w:val="6C1AB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2952E5"/>
    <w:multiLevelType w:val="hybridMultilevel"/>
    <w:tmpl w:val="7A523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6106B8"/>
    <w:multiLevelType w:val="multilevel"/>
    <w:tmpl w:val="E4AAE8CE"/>
    <w:lvl w:ilvl="0">
      <w:start w:val="1"/>
      <w:numFmt w:val="decimal"/>
      <w:lvlText w:val="%1."/>
      <w:lvlJc w:val="left"/>
      <w:pPr>
        <w:ind w:left="704"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0D4508"/>
    <w:multiLevelType w:val="hybridMultilevel"/>
    <w:tmpl w:val="56D8FD8C"/>
    <w:lvl w:ilvl="0" w:tplc="6F1E2E20">
      <w:start w:val="1"/>
      <w:numFmt w:val="decimal"/>
      <w:lvlText w:val="%1."/>
      <w:lvlJc w:val="left"/>
      <w:pPr>
        <w:ind w:left="36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9646C7"/>
    <w:multiLevelType w:val="multilevel"/>
    <w:tmpl w:val="ECAE958A"/>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55D10109"/>
    <w:multiLevelType w:val="multilevel"/>
    <w:tmpl w:val="3612982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F63FA4"/>
    <w:multiLevelType w:val="multilevel"/>
    <w:tmpl w:val="BB5C7082"/>
    <w:lvl w:ilvl="0">
      <w:start w:val="1"/>
      <w:numFmt w:val="decimal"/>
      <w:lvlText w:val="%1."/>
      <w:lvlJc w:val="left"/>
      <w:pPr>
        <w:ind w:left="644" w:hanging="360"/>
      </w:pPr>
      <w:rPr>
        <w:b w:val="0"/>
        <w:i w:val="0"/>
      </w:rPr>
    </w:lvl>
    <w:lvl w:ilvl="1">
      <w:start w:val="10"/>
      <w:numFmt w:val="decimal"/>
      <w:isLgl/>
      <w:lvlText w:val="%1.%2."/>
      <w:lvlJc w:val="left"/>
      <w:pPr>
        <w:ind w:left="1200" w:hanging="480"/>
      </w:pPr>
    </w:lvl>
    <w:lvl w:ilvl="2">
      <w:start w:val="1"/>
      <w:numFmt w:val="decimal"/>
      <w:isLgl/>
      <w:lvlText w:val="%1.%2.%3."/>
      <w:lvlJc w:val="left"/>
      <w:pPr>
        <w:ind w:left="1876" w:hanging="720"/>
      </w:pPr>
    </w:lvl>
    <w:lvl w:ilvl="3">
      <w:start w:val="1"/>
      <w:numFmt w:val="decimal"/>
      <w:isLgl/>
      <w:lvlText w:val="%1.%2.%3.%4."/>
      <w:lvlJc w:val="left"/>
      <w:pPr>
        <w:ind w:left="2312" w:hanging="720"/>
      </w:pPr>
    </w:lvl>
    <w:lvl w:ilvl="4">
      <w:start w:val="1"/>
      <w:numFmt w:val="decimal"/>
      <w:isLgl/>
      <w:lvlText w:val="%1.%2.%3.%4.%5."/>
      <w:lvlJc w:val="left"/>
      <w:pPr>
        <w:ind w:left="3108" w:hanging="1080"/>
      </w:pPr>
    </w:lvl>
    <w:lvl w:ilvl="5">
      <w:start w:val="1"/>
      <w:numFmt w:val="decimal"/>
      <w:isLgl/>
      <w:lvlText w:val="%1.%2.%3.%4.%5.%6."/>
      <w:lvlJc w:val="left"/>
      <w:pPr>
        <w:ind w:left="3544" w:hanging="1080"/>
      </w:pPr>
    </w:lvl>
    <w:lvl w:ilvl="6">
      <w:start w:val="1"/>
      <w:numFmt w:val="decimal"/>
      <w:isLgl/>
      <w:lvlText w:val="%1.%2.%3.%4.%5.%6.%7."/>
      <w:lvlJc w:val="left"/>
      <w:pPr>
        <w:ind w:left="4340" w:hanging="1440"/>
      </w:pPr>
    </w:lvl>
    <w:lvl w:ilvl="7">
      <w:start w:val="1"/>
      <w:numFmt w:val="decimal"/>
      <w:isLgl/>
      <w:lvlText w:val="%1.%2.%3.%4.%5.%6.%7.%8."/>
      <w:lvlJc w:val="left"/>
      <w:pPr>
        <w:ind w:left="4776" w:hanging="1440"/>
      </w:pPr>
    </w:lvl>
    <w:lvl w:ilvl="8">
      <w:start w:val="1"/>
      <w:numFmt w:val="decimal"/>
      <w:isLgl/>
      <w:lvlText w:val="%1.%2.%3.%4.%5.%6.%7.%8.%9."/>
      <w:lvlJc w:val="left"/>
      <w:pPr>
        <w:ind w:left="5572" w:hanging="1800"/>
      </w:pPr>
    </w:lvl>
  </w:abstractNum>
  <w:abstractNum w:abstractNumId="23" w15:restartNumberingAfterBreak="0">
    <w:nsid w:val="59154FE1"/>
    <w:multiLevelType w:val="hybridMultilevel"/>
    <w:tmpl w:val="60D42BE2"/>
    <w:lvl w:ilvl="0" w:tplc="D0F4C832">
      <w:start w:val="3"/>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A2471EE"/>
    <w:multiLevelType w:val="hybridMultilevel"/>
    <w:tmpl w:val="D7743386"/>
    <w:lvl w:ilvl="0" w:tplc="4E8CBEEC">
      <w:start w:val="20"/>
      <w:numFmt w:val="decimal"/>
      <w:lvlText w:val="%1."/>
      <w:lvlJc w:val="left"/>
      <w:pPr>
        <w:ind w:left="735" w:hanging="375"/>
      </w:pPr>
      <w:rPr>
        <w:rFonts w:ascii="Times New Roman" w:eastAsia="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F2D8B"/>
    <w:multiLevelType w:val="hybridMultilevel"/>
    <w:tmpl w:val="4502BD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EE53D34"/>
    <w:multiLevelType w:val="hybridMultilevel"/>
    <w:tmpl w:val="F7622498"/>
    <w:lvl w:ilvl="0" w:tplc="3A8A1772">
      <w:start w:val="1"/>
      <w:numFmt w:val="decimal"/>
      <w:lvlText w:val="%1."/>
      <w:lvlJc w:val="left"/>
      <w:pPr>
        <w:ind w:left="899" w:hanging="360"/>
      </w:pPr>
      <w:rPr>
        <w:rFonts w:ascii="Times New Roman" w:eastAsia="Calibri" w:hAnsi="Times New Roman" w:hint="default"/>
        <w:b/>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22B3E93"/>
    <w:multiLevelType w:val="hybridMultilevel"/>
    <w:tmpl w:val="2626F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3E688C"/>
    <w:multiLevelType w:val="hybridMultilevel"/>
    <w:tmpl w:val="D3027E2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15:restartNumberingAfterBreak="0">
    <w:nsid w:val="78AA5D0D"/>
    <w:multiLevelType w:val="hybridMultilevel"/>
    <w:tmpl w:val="A8E4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A42C3F"/>
    <w:multiLevelType w:val="hybridMultilevel"/>
    <w:tmpl w:val="62BC2618"/>
    <w:lvl w:ilvl="0" w:tplc="67B06760">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0"/>
  </w:num>
  <w:num w:numId="3">
    <w:abstractNumId w:val="10"/>
  </w:num>
  <w:num w:numId="4">
    <w:abstractNumId w:val="9"/>
  </w:num>
  <w:num w:numId="5">
    <w:abstractNumId w:val="3"/>
  </w:num>
  <w:num w:numId="6">
    <w:abstractNumId w:val="27"/>
  </w:num>
  <w:num w:numId="7">
    <w:abstractNumId w:val="2"/>
  </w:num>
  <w:num w:numId="8">
    <w:abstractNumId w:val="16"/>
  </w:num>
  <w:num w:numId="9">
    <w:abstractNumId w:val="29"/>
  </w:num>
  <w:num w:numId="10">
    <w:abstractNumId w:val="2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1"/>
  </w:num>
  <w:num w:numId="14">
    <w:abstractNumId w:val="1"/>
  </w:num>
  <w:num w:numId="15">
    <w:abstractNumId w:val="14"/>
  </w:num>
  <w:num w:numId="16">
    <w:abstractNumId w:val="17"/>
  </w:num>
  <w:num w:numId="17">
    <w:abstractNumId w:val="4"/>
  </w:num>
  <w:num w:numId="18">
    <w:abstractNumId w:val="20"/>
  </w:num>
  <w:num w:numId="19">
    <w:abstractNumId w:val="15"/>
  </w:num>
  <w:num w:numId="20">
    <w:abstractNumId w:val="0"/>
  </w:num>
  <w:num w:numId="21">
    <w:abstractNumId w:val="8"/>
  </w:num>
  <w:num w:numId="22">
    <w:abstractNumId w:val="25"/>
  </w:num>
  <w:num w:numId="23">
    <w:abstractNumId w:val="23"/>
  </w:num>
  <w:num w:numId="24">
    <w:abstractNumId w:val="5"/>
  </w:num>
  <w:num w:numId="25">
    <w:abstractNumId w:val="6"/>
  </w:num>
  <w:num w:numId="26">
    <w:abstractNumId w:val="19"/>
  </w:num>
  <w:num w:numId="27">
    <w:abstractNumId w:val="7"/>
  </w:num>
  <w:num w:numId="28">
    <w:abstractNumId w:val="24"/>
  </w:num>
  <w:num w:numId="29">
    <w:abstractNumId w:val="26"/>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4870"/>
    <w:rsid w:val="00006F1E"/>
    <w:rsid w:val="00015522"/>
    <w:rsid w:val="0001663F"/>
    <w:rsid w:val="00016FDF"/>
    <w:rsid w:val="00021415"/>
    <w:rsid w:val="00025AB8"/>
    <w:rsid w:val="0002700E"/>
    <w:rsid w:val="000272E8"/>
    <w:rsid w:val="00027EEE"/>
    <w:rsid w:val="00041181"/>
    <w:rsid w:val="000461DA"/>
    <w:rsid w:val="000477EB"/>
    <w:rsid w:val="00050A42"/>
    <w:rsid w:val="00056446"/>
    <w:rsid w:val="0005714E"/>
    <w:rsid w:val="00060DD1"/>
    <w:rsid w:val="000624B3"/>
    <w:rsid w:val="00063990"/>
    <w:rsid w:val="00063A5E"/>
    <w:rsid w:val="000640B2"/>
    <w:rsid w:val="00065001"/>
    <w:rsid w:val="0007220C"/>
    <w:rsid w:val="00084B00"/>
    <w:rsid w:val="0008609B"/>
    <w:rsid w:val="00087662"/>
    <w:rsid w:val="00091730"/>
    <w:rsid w:val="00091B73"/>
    <w:rsid w:val="0009427E"/>
    <w:rsid w:val="000971F4"/>
    <w:rsid w:val="00097D91"/>
    <w:rsid w:val="000A126D"/>
    <w:rsid w:val="000A190B"/>
    <w:rsid w:val="000A2735"/>
    <w:rsid w:val="000A29D5"/>
    <w:rsid w:val="000A4866"/>
    <w:rsid w:val="000A4A4F"/>
    <w:rsid w:val="000A68AB"/>
    <w:rsid w:val="000A6D4F"/>
    <w:rsid w:val="000B0C71"/>
    <w:rsid w:val="000B189D"/>
    <w:rsid w:val="000B6267"/>
    <w:rsid w:val="000C09D0"/>
    <w:rsid w:val="000C0E2A"/>
    <w:rsid w:val="000C2E68"/>
    <w:rsid w:val="000D09FA"/>
    <w:rsid w:val="000D1679"/>
    <w:rsid w:val="000D5B60"/>
    <w:rsid w:val="000D6C34"/>
    <w:rsid w:val="000D6F47"/>
    <w:rsid w:val="000D7A28"/>
    <w:rsid w:val="000D7CF4"/>
    <w:rsid w:val="000E177B"/>
    <w:rsid w:val="000E4667"/>
    <w:rsid w:val="000E63D3"/>
    <w:rsid w:val="000F3E30"/>
    <w:rsid w:val="000F44F5"/>
    <w:rsid w:val="000F61C5"/>
    <w:rsid w:val="000F66E4"/>
    <w:rsid w:val="00100137"/>
    <w:rsid w:val="00100B32"/>
    <w:rsid w:val="0010451C"/>
    <w:rsid w:val="00107AC0"/>
    <w:rsid w:val="00110B8A"/>
    <w:rsid w:val="00112A46"/>
    <w:rsid w:val="00113410"/>
    <w:rsid w:val="00113E03"/>
    <w:rsid w:val="0011473E"/>
    <w:rsid w:val="00115F6D"/>
    <w:rsid w:val="0012573A"/>
    <w:rsid w:val="00127180"/>
    <w:rsid w:val="00130F1D"/>
    <w:rsid w:val="00141661"/>
    <w:rsid w:val="001419C7"/>
    <w:rsid w:val="00142082"/>
    <w:rsid w:val="00143365"/>
    <w:rsid w:val="00145FC7"/>
    <w:rsid w:val="00147277"/>
    <w:rsid w:val="00157D5D"/>
    <w:rsid w:val="0016036E"/>
    <w:rsid w:val="00162F91"/>
    <w:rsid w:val="00162F9F"/>
    <w:rsid w:val="00164E03"/>
    <w:rsid w:val="00166092"/>
    <w:rsid w:val="00167633"/>
    <w:rsid w:val="00167D85"/>
    <w:rsid w:val="001701D3"/>
    <w:rsid w:val="00172CC3"/>
    <w:rsid w:val="00173AC8"/>
    <w:rsid w:val="0017529A"/>
    <w:rsid w:val="001764DB"/>
    <w:rsid w:val="00176F62"/>
    <w:rsid w:val="0018162F"/>
    <w:rsid w:val="0018183C"/>
    <w:rsid w:val="001835A0"/>
    <w:rsid w:val="00183C0F"/>
    <w:rsid w:val="001850B3"/>
    <w:rsid w:val="00187EA4"/>
    <w:rsid w:val="00191E4E"/>
    <w:rsid w:val="001A082A"/>
    <w:rsid w:val="001A2BB3"/>
    <w:rsid w:val="001A4104"/>
    <w:rsid w:val="001A49EB"/>
    <w:rsid w:val="001A68AF"/>
    <w:rsid w:val="001A7643"/>
    <w:rsid w:val="001A77E8"/>
    <w:rsid w:val="001B638A"/>
    <w:rsid w:val="001B6D54"/>
    <w:rsid w:val="001C1711"/>
    <w:rsid w:val="001C3210"/>
    <w:rsid w:val="001C422C"/>
    <w:rsid w:val="001C64FC"/>
    <w:rsid w:val="001D1896"/>
    <w:rsid w:val="001D1AE0"/>
    <w:rsid w:val="001D25BE"/>
    <w:rsid w:val="001D32A0"/>
    <w:rsid w:val="001D6698"/>
    <w:rsid w:val="001D6AE3"/>
    <w:rsid w:val="001D7941"/>
    <w:rsid w:val="001E0C37"/>
    <w:rsid w:val="001E1266"/>
    <w:rsid w:val="001E1FA9"/>
    <w:rsid w:val="001E21B1"/>
    <w:rsid w:val="001E568C"/>
    <w:rsid w:val="001E6613"/>
    <w:rsid w:val="001F108F"/>
    <w:rsid w:val="001F478F"/>
    <w:rsid w:val="001F5719"/>
    <w:rsid w:val="001F6550"/>
    <w:rsid w:val="001F7018"/>
    <w:rsid w:val="002006CA"/>
    <w:rsid w:val="00206928"/>
    <w:rsid w:val="00211B65"/>
    <w:rsid w:val="00215B76"/>
    <w:rsid w:val="00216768"/>
    <w:rsid w:val="00217BFA"/>
    <w:rsid w:val="00220247"/>
    <w:rsid w:val="00222A43"/>
    <w:rsid w:val="00227AEF"/>
    <w:rsid w:val="002352FE"/>
    <w:rsid w:val="00236289"/>
    <w:rsid w:val="00240546"/>
    <w:rsid w:val="0024257D"/>
    <w:rsid w:val="00242F94"/>
    <w:rsid w:val="0024377D"/>
    <w:rsid w:val="002477C2"/>
    <w:rsid w:val="00247D16"/>
    <w:rsid w:val="00257C33"/>
    <w:rsid w:val="00264DB4"/>
    <w:rsid w:val="00270FF8"/>
    <w:rsid w:val="00272692"/>
    <w:rsid w:val="00272A01"/>
    <w:rsid w:val="0027324F"/>
    <w:rsid w:val="00280BB1"/>
    <w:rsid w:val="002850F9"/>
    <w:rsid w:val="00285A25"/>
    <w:rsid w:val="00286870"/>
    <w:rsid w:val="0028790D"/>
    <w:rsid w:val="00292138"/>
    <w:rsid w:val="002966C9"/>
    <w:rsid w:val="0029780E"/>
    <w:rsid w:val="002979DE"/>
    <w:rsid w:val="002A3134"/>
    <w:rsid w:val="002A7ABC"/>
    <w:rsid w:val="002B7F31"/>
    <w:rsid w:val="002C19E7"/>
    <w:rsid w:val="002C44A4"/>
    <w:rsid w:val="002C54AD"/>
    <w:rsid w:val="002C7752"/>
    <w:rsid w:val="002C7968"/>
    <w:rsid w:val="002D1005"/>
    <w:rsid w:val="002D3CC7"/>
    <w:rsid w:val="002D495B"/>
    <w:rsid w:val="002D4AE2"/>
    <w:rsid w:val="002E000D"/>
    <w:rsid w:val="002E1817"/>
    <w:rsid w:val="002E7235"/>
    <w:rsid w:val="002E77F6"/>
    <w:rsid w:val="002F1DCA"/>
    <w:rsid w:val="002F5FA0"/>
    <w:rsid w:val="00303CB3"/>
    <w:rsid w:val="003045E5"/>
    <w:rsid w:val="00304BDA"/>
    <w:rsid w:val="0030717D"/>
    <w:rsid w:val="00307DB9"/>
    <w:rsid w:val="0031594D"/>
    <w:rsid w:val="00317DF9"/>
    <w:rsid w:val="00320E4A"/>
    <w:rsid w:val="003231F8"/>
    <w:rsid w:val="00324D12"/>
    <w:rsid w:val="00324F47"/>
    <w:rsid w:val="003259A8"/>
    <w:rsid w:val="003260E6"/>
    <w:rsid w:val="003305A4"/>
    <w:rsid w:val="003337E9"/>
    <w:rsid w:val="00336932"/>
    <w:rsid w:val="003403D3"/>
    <w:rsid w:val="00340518"/>
    <w:rsid w:val="00341A0B"/>
    <w:rsid w:val="003437EC"/>
    <w:rsid w:val="00344734"/>
    <w:rsid w:val="00345DE8"/>
    <w:rsid w:val="00350CE3"/>
    <w:rsid w:val="00351C5B"/>
    <w:rsid w:val="00352FA8"/>
    <w:rsid w:val="00354B57"/>
    <w:rsid w:val="0036083A"/>
    <w:rsid w:val="00363377"/>
    <w:rsid w:val="003640D8"/>
    <w:rsid w:val="003645A2"/>
    <w:rsid w:val="00373EA8"/>
    <w:rsid w:val="003807EC"/>
    <w:rsid w:val="00381AE1"/>
    <w:rsid w:val="00383BB6"/>
    <w:rsid w:val="00384E03"/>
    <w:rsid w:val="003856EB"/>
    <w:rsid w:val="003864C5"/>
    <w:rsid w:val="003879DA"/>
    <w:rsid w:val="003900B9"/>
    <w:rsid w:val="003919FD"/>
    <w:rsid w:val="00397A99"/>
    <w:rsid w:val="003A032A"/>
    <w:rsid w:val="003A35F7"/>
    <w:rsid w:val="003B307D"/>
    <w:rsid w:val="003B318E"/>
    <w:rsid w:val="003B54C0"/>
    <w:rsid w:val="003B6A0B"/>
    <w:rsid w:val="003D0B38"/>
    <w:rsid w:val="003D15BF"/>
    <w:rsid w:val="003D1880"/>
    <w:rsid w:val="003D59DF"/>
    <w:rsid w:val="003E12D8"/>
    <w:rsid w:val="003E21BF"/>
    <w:rsid w:val="003E35E4"/>
    <w:rsid w:val="003E6A8A"/>
    <w:rsid w:val="003F1DC9"/>
    <w:rsid w:val="003F5185"/>
    <w:rsid w:val="003F526F"/>
    <w:rsid w:val="003F5C47"/>
    <w:rsid w:val="003F5CFD"/>
    <w:rsid w:val="003F6869"/>
    <w:rsid w:val="0040033E"/>
    <w:rsid w:val="00400A1B"/>
    <w:rsid w:val="00400B00"/>
    <w:rsid w:val="00402AFA"/>
    <w:rsid w:val="00405750"/>
    <w:rsid w:val="00417E03"/>
    <w:rsid w:val="004223DA"/>
    <w:rsid w:val="004269BD"/>
    <w:rsid w:val="004302EE"/>
    <w:rsid w:val="004335D3"/>
    <w:rsid w:val="0043494E"/>
    <w:rsid w:val="00437ADF"/>
    <w:rsid w:val="00437C7D"/>
    <w:rsid w:val="0044484B"/>
    <w:rsid w:val="00451796"/>
    <w:rsid w:val="00454D5A"/>
    <w:rsid w:val="00455DDE"/>
    <w:rsid w:val="00456522"/>
    <w:rsid w:val="00460E3A"/>
    <w:rsid w:val="00464955"/>
    <w:rsid w:val="0046695E"/>
    <w:rsid w:val="00466A8D"/>
    <w:rsid w:val="00467898"/>
    <w:rsid w:val="00472C5A"/>
    <w:rsid w:val="0047576C"/>
    <w:rsid w:val="00475AED"/>
    <w:rsid w:val="00476F65"/>
    <w:rsid w:val="0048787E"/>
    <w:rsid w:val="00487BD7"/>
    <w:rsid w:val="0049013D"/>
    <w:rsid w:val="004932C9"/>
    <w:rsid w:val="004954CF"/>
    <w:rsid w:val="00496F32"/>
    <w:rsid w:val="004978C4"/>
    <w:rsid w:val="004A0CF5"/>
    <w:rsid w:val="004A3EA0"/>
    <w:rsid w:val="004A5B5D"/>
    <w:rsid w:val="004B240F"/>
    <w:rsid w:val="004B2ACB"/>
    <w:rsid w:val="004B445C"/>
    <w:rsid w:val="004C75A2"/>
    <w:rsid w:val="004D0001"/>
    <w:rsid w:val="004D293A"/>
    <w:rsid w:val="004D5EED"/>
    <w:rsid w:val="004E08EA"/>
    <w:rsid w:val="004E1A93"/>
    <w:rsid w:val="004E1C85"/>
    <w:rsid w:val="004E4406"/>
    <w:rsid w:val="004E5C91"/>
    <w:rsid w:val="004F0249"/>
    <w:rsid w:val="004F1838"/>
    <w:rsid w:val="004F3BDF"/>
    <w:rsid w:val="004F3DAB"/>
    <w:rsid w:val="004F5CD6"/>
    <w:rsid w:val="004F5F4F"/>
    <w:rsid w:val="00506FE2"/>
    <w:rsid w:val="0050782C"/>
    <w:rsid w:val="005100C3"/>
    <w:rsid w:val="00515B49"/>
    <w:rsid w:val="0051682C"/>
    <w:rsid w:val="00522226"/>
    <w:rsid w:val="005263F8"/>
    <w:rsid w:val="00540E08"/>
    <w:rsid w:val="00541DD4"/>
    <w:rsid w:val="0054356D"/>
    <w:rsid w:val="0054629D"/>
    <w:rsid w:val="005504F0"/>
    <w:rsid w:val="00554693"/>
    <w:rsid w:val="0056209B"/>
    <w:rsid w:val="00562796"/>
    <w:rsid w:val="00570AB1"/>
    <w:rsid w:val="00575D8C"/>
    <w:rsid w:val="0058014F"/>
    <w:rsid w:val="00580D12"/>
    <w:rsid w:val="005826FD"/>
    <w:rsid w:val="0058379B"/>
    <w:rsid w:val="00583C93"/>
    <w:rsid w:val="00586033"/>
    <w:rsid w:val="00587707"/>
    <w:rsid w:val="00593436"/>
    <w:rsid w:val="005959C7"/>
    <w:rsid w:val="005A1712"/>
    <w:rsid w:val="005A2962"/>
    <w:rsid w:val="005A3C68"/>
    <w:rsid w:val="005A46BD"/>
    <w:rsid w:val="005A4744"/>
    <w:rsid w:val="005B16CF"/>
    <w:rsid w:val="005B1FC3"/>
    <w:rsid w:val="005B2269"/>
    <w:rsid w:val="005B76FA"/>
    <w:rsid w:val="005C5EBC"/>
    <w:rsid w:val="005D624B"/>
    <w:rsid w:val="005E19C9"/>
    <w:rsid w:val="005E3689"/>
    <w:rsid w:val="005E75EB"/>
    <w:rsid w:val="005F3008"/>
    <w:rsid w:val="005F4D20"/>
    <w:rsid w:val="00602554"/>
    <w:rsid w:val="006037B5"/>
    <w:rsid w:val="00605BFD"/>
    <w:rsid w:val="0061059D"/>
    <w:rsid w:val="00615A59"/>
    <w:rsid w:val="00615DA9"/>
    <w:rsid w:val="00621D0B"/>
    <w:rsid w:val="006220FE"/>
    <w:rsid w:val="00622E6B"/>
    <w:rsid w:val="00625EB9"/>
    <w:rsid w:val="00627BF2"/>
    <w:rsid w:val="006305DB"/>
    <w:rsid w:val="006319F1"/>
    <w:rsid w:val="006323F8"/>
    <w:rsid w:val="00634943"/>
    <w:rsid w:val="00635B6B"/>
    <w:rsid w:val="00637ED4"/>
    <w:rsid w:val="00641587"/>
    <w:rsid w:val="00641802"/>
    <w:rsid w:val="00641C90"/>
    <w:rsid w:val="00642F8D"/>
    <w:rsid w:val="006434BA"/>
    <w:rsid w:val="00656B75"/>
    <w:rsid w:val="00663141"/>
    <w:rsid w:val="006726AF"/>
    <w:rsid w:val="006726D4"/>
    <w:rsid w:val="00672EE0"/>
    <w:rsid w:val="006730C2"/>
    <w:rsid w:val="00673966"/>
    <w:rsid w:val="00674899"/>
    <w:rsid w:val="00676EFD"/>
    <w:rsid w:val="00677189"/>
    <w:rsid w:val="006778FB"/>
    <w:rsid w:val="006800C6"/>
    <w:rsid w:val="00682456"/>
    <w:rsid w:val="00682547"/>
    <w:rsid w:val="006825AF"/>
    <w:rsid w:val="00684927"/>
    <w:rsid w:val="00687F39"/>
    <w:rsid w:val="006915FC"/>
    <w:rsid w:val="006928EF"/>
    <w:rsid w:val="00693470"/>
    <w:rsid w:val="00694FED"/>
    <w:rsid w:val="00695A04"/>
    <w:rsid w:val="006A035D"/>
    <w:rsid w:val="006A0B60"/>
    <w:rsid w:val="006A4323"/>
    <w:rsid w:val="006A5DFE"/>
    <w:rsid w:val="006A5E82"/>
    <w:rsid w:val="006A69D7"/>
    <w:rsid w:val="006B000C"/>
    <w:rsid w:val="006B146D"/>
    <w:rsid w:val="006B1A20"/>
    <w:rsid w:val="006B1BCB"/>
    <w:rsid w:val="006B6D06"/>
    <w:rsid w:val="006C0681"/>
    <w:rsid w:val="006C359A"/>
    <w:rsid w:val="006C53CE"/>
    <w:rsid w:val="006C59DC"/>
    <w:rsid w:val="006C6056"/>
    <w:rsid w:val="006D0181"/>
    <w:rsid w:val="006D0666"/>
    <w:rsid w:val="006D379C"/>
    <w:rsid w:val="006D7C0E"/>
    <w:rsid w:val="006E377C"/>
    <w:rsid w:val="006E43C3"/>
    <w:rsid w:val="006E5822"/>
    <w:rsid w:val="006E7029"/>
    <w:rsid w:val="006F3EFD"/>
    <w:rsid w:val="006F3FCD"/>
    <w:rsid w:val="006F40B5"/>
    <w:rsid w:val="006F604A"/>
    <w:rsid w:val="006F628E"/>
    <w:rsid w:val="006F75BE"/>
    <w:rsid w:val="0070084C"/>
    <w:rsid w:val="007018CC"/>
    <w:rsid w:val="00710C21"/>
    <w:rsid w:val="007127C8"/>
    <w:rsid w:val="0071394E"/>
    <w:rsid w:val="00714997"/>
    <w:rsid w:val="00714F81"/>
    <w:rsid w:val="00720113"/>
    <w:rsid w:val="0072158A"/>
    <w:rsid w:val="00722F12"/>
    <w:rsid w:val="00724356"/>
    <w:rsid w:val="00732B44"/>
    <w:rsid w:val="00735729"/>
    <w:rsid w:val="00737494"/>
    <w:rsid w:val="00750CF6"/>
    <w:rsid w:val="00750F2D"/>
    <w:rsid w:val="007561AC"/>
    <w:rsid w:val="00757847"/>
    <w:rsid w:val="00757C31"/>
    <w:rsid w:val="007607EB"/>
    <w:rsid w:val="00763B76"/>
    <w:rsid w:val="00767E62"/>
    <w:rsid w:val="00774CB0"/>
    <w:rsid w:val="00776FA3"/>
    <w:rsid w:val="00781A7F"/>
    <w:rsid w:val="00781EC5"/>
    <w:rsid w:val="00782249"/>
    <w:rsid w:val="00782C8F"/>
    <w:rsid w:val="007842C3"/>
    <w:rsid w:val="00785BE8"/>
    <w:rsid w:val="00791177"/>
    <w:rsid w:val="00796B39"/>
    <w:rsid w:val="007A0AED"/>
    <w:rsid w:val="007A0D08"/>
    <w:rsid w:val="007A55E6"/>
    <w:rsid w:val="007A6146"/>
    <w:rsid w:val="007B1F2D"/>
    <w:rsid w:val="007B62B4"/>
    <w:rsid w:val="007B7307"/>
    <w:rsid w:val="007C38F7"/>
    <w:rsid w:val="007C451B"/>
    <w:rsid w:val="007C6C98"/>
    <w:rsid w:val="007D1A57"/>
    <w:rsid w:val="007D5B01"/>
    <w:rsid w:val="007D61F6"/>
    <w:rsid w:val="007D7D27"/>
    <w:rsid w:val="007E3F78"/>
    <w:rsid w:val="007E7DE8"/>
    <w:rsid w:val="007F1518"/>
    <w:rsid w:val="007F2CAA"/>
    <w:rsid w:val="0080159B"/>
    <w:rsid w:val="00802620"/>
    <w:rsid w:val="0080385B"/>
    <w:rsid w:val="00806F8A"/>
    <w:rsid w:val="00811511"/>
    <w:rsid w:val="008121F7"/>
    <w:rsid w:val="00813DC5"/>
    <w:rsid w:val="00814643"/>
    <w:rsid w:val="00816DFC"/>
    <w:rsid w:val="00816F09"/>
    <w:rsid w:val="0081732D"/>
    <w:rsid w:val="008212A6"/>
    <w:rsid w:val="008265A7"/>
    <w:rsid w:val="008274B4"/>
    <w:rsid w:val="0083033B"/>
    <w:rsid w:val="00831173"/>
    <w:rsid w:val="0083606F"/>
    <w:rsid w:val="00840C46"/>
    <w:rsid w:val="008427BB"/>
    <w:rsid w:val="00844740"/>
    <w:rsid w:val="00844D41"/>
    <w:rsid w:val="00844D78"/>
    <w:rsid w:val="00850766"/>
    <w:rsid w:val="00855414"/>
    <w:rsid w:val="00855AF1"/>
    <w:rsid w:val="00855BAB"/>
    <w:rsid w:val="00856669"/>
    <w:rsid w:val="00857493"/>
    <w:rsid w:val="00857989"/>
    <w:rsid w:val="0086277C"/>
    <w:rsid w:val="00862DB2"/>
    <w:rsid w:val="0086309B"/>
    <w:rsid w:val="00864427"/>
    <w:rsid w:val="008649E5"/>
    <w:rsid w:val="00865303"/>
    <w:rsid w:val="00866196"/>
    <w:rsid w:val="0086794E"/>
    <w:rsid w:val="00870478"/>
    <w:rsid w:val="00870D5D"/>
    <w:rsid w:val="00871D39"/>
    <w:rsid w:val="0087398F"/>
    <w:rsid w:val="0087443F"/>
    <w:rsid w:val="008744A4"/>
    <w:rsid w:val="008751E5"/>
    <w:rsid w:val="00875FE2"/>
    <w:rsid w:val="00876272"/>
    <w:rsid w:val="008771DC"/>
    <w:rsid w:val="0088617B"/>
    <w:rsid w:val="008864E6"/>
    <w:rsid w:val="008923C4"/>
    <w:rsid w:val="008928F8"/>
    <w:rsid w:val="00893AB6"/>
    <w:rsid w:val="008948A0"/>
    <w:rsid w:val="008A105C"/>
    <w:rsid w:val="008A3753"/>
    <w:rsid w:val="008A619E"/>
    <w:rsid w:val="008B30CD"/>
    <w:rsid w:val="008B5990"/>
    <w:rsid w:val="008B6AC1"/>
    <w:rsid w:val="008B717E"/>
    <w:rsid w:val="008B732B"/>
    <w:rsid w:val="008B7B48"/>
    <w:rsid w:val="008D0E75"/>
    <w:rsid w:val="008D1FB3"/>
    <w:rsid w:val="008D36A5"/>
    <w:rsid w:val="008D3F9C"/>
    <w:rsid w:val="008D4F8B"/>
    <w:rsid w:val="008D5F43"/>
    <w:rsid w:val="008D6660"/>
    <w:rsid w:val="008D76CF"/>
    <w:rsid w:val="008D7853"/>
    <w:rsid w:val="008E5E74"/>
    <w:rsid w:val="008E682F"/>
    <w:rsid w:val="008E7FBA"/>
    <w:rsid w:val="008F378F"/>
    <w:rsid w:val="008F5E27"/>
    <w:rsid w:val="00900E2A"/>
    <w:rsid w:val="00906E04"/>
    <w:rsid w:val="0091225E"/>
    <w:rsid w:val="00912901"/>
    <w:rsid w:val="00916EC4"/>
    <w:rsid w:val="00917D63"/>
    <w:rsid w:val="00920CDF"/>
    <w:rsid w:val="0092239E"/>
    <w:rsid w:val="00923DFC"/>
    <w:rsid w:val="009265C4"/>
    <w:rsid w:val="0092698D"/>
    <w:rsid w:val="009300B9"/>
    <w:rsid w:val="00931B37"/>
    <w:rsid w:val="009350AF"/>
    <w:rsid w:val="00937887"/>
    <w:rsid w:val="00937908"/>
    <w:rsid w:val="00942A11"/>
    <w:rsid w:val="00943077"/>
    <w:rsid w:val="00943755"/>
    <w:rsid w:val="009444D1"/>
    <w:rsid w:val="00945875"/>
    <w:rsid w:val="009527E7"/>
    <w:rsid w:val="00963194"/>
    <w:rsid w:val="00964B74"/>
    <w:rsid w:val="00965D39"/>
    <w:rsid w:val="00966D43"/>
    <w:rsid w:val="00966DC9"/>
    <w:rsid w:val="009716ED"/>
    <w:rsid w:val="00971DE8"/>
    <w:rsid w:val="00972CEB"/>
    <w:rsid w:val="00973889"/>
    <w:rsid w:val="00974AA4"/>
    <w:rsid w:val="00976B98"/>
    <w:rsid w:val="00980D8B"/>
    <w:rsid w:val="00981731"/>
    <w:rsid w:val="0098536A"/>
    <w:rsid w:val="0098543F"/>
    <w:rsid w:val="00991D48"/>
    <w:rsid w:val="009937AA"/>
    <w:rsid w:val="00993DF4"/>
    <w:rsid w:val="00994317"/>
    <w:rsid w:val="0099659F"/>
    <w:rsid w:val="009A37E5"/>
    <w:rsid w:val="009A519C"/>
    <w:rsid w:val="009A629A"/>
    <w:rsid w:val="009A769D"/>
    <w:rsid w:val="009A7E25"/>
    <w:rsid w:val="009B14F5"/>
    <w:rsid w:val="009B2701"/>
    <w:rsid w:val="009B356D"/>
    <w:rsid w:val="009B3964"/>
    <w:rsid w:val="009C248B"/>
    <w:rsid w:val="009C3EAC"/>
    <w:rsid w:val="009C58DD"/>
    <w:rsid w:val="009D42CD"/>
    <w:rsid w:val="009E1E8D"/>
    <w:rsid w:val="009F236E"/>
    <w:rsid w:val="00A01148"/>
    <w:rsid w:val="00A03685"/>
    <w:rsid w:val="00A12E54"/>
    <w:rsid w:val="00A14BC5"/>
    <w:rsid w:val="00A2176F"/>
    <w:rsid w:val="00A232BD"/>
    <w:rsid w:val="00A24E5A"/>
    <w:rsid w:val="00A255D7"/>
    <w:rsid w:val="00A27036"/>
    <w:rsid w:val="00A2715A"/>
    <w:rsid w:val="00A273BB"/>
    <w:rsid w:val="00A27999"/>
    <w:rsid w:val="00A31D89"/>
    <w:rsid w:val="00A4120A"/>
    <w:rsid w:val="00A4128F"/>
    <w:rsid w:val="00A41FD8"/>
    <w:rsid w:val="00A43C52"/>
    <w:rsid w:val="00A44C74"/>
    <w:rsid w:val="00A502B9"/>
    <w:rsid w:val="00A50AE8"/>
    <w:rsid w:val="00A526B7"/>
    <w:rsid w:val="00A61627"/>
    <w:rsid w:val="00A62DB4"/>
    <w:rsid w:val="00A63C91"/>
    <w:rsid w:val="00A73BDF"/>
    <w:rsid w:val="00A74861"/>
    <w:rsid w:val="00A75CE5"/>
    <w:rsid w:val="00A77A7C"/>
    <w:rsid w:val="00A81CE5"/>
    <w:rsid w:val="00A84A4C"/>
    <w:rsid w:val="00A90D48"/>
    <w:rsid w:val="00A917FC"/>
    <w:rsid w:val="00A92B55"/>
    <w:rsid w:val="00A9674B"/>
    <w:rsid w:val="00A978D7"/>
    <w:rsid w:val="00AA67E1"/>
    <w:rsid w:val="00AA7336"/>
    <w:rsid w:val="00AB443D"/>
    <w:rsid w:val="00AB4EBF"/>
    <w:rsid w:val="00AB6BE8"/>
    <w:rsid w:val="00AC120C"/>
    <w:rsid w:val="00AC45A4"/>
    <w:rsid w:val="00AC48A8"/>
    <w:rsid w:val="00AD42DD"/>
    <w:rsid w:val="00AD5BE4"/>
    <w:rsid w:val="00AD7877"/>
    <w:rsid w:val="00AE135C"/>
    <w:rsid w:val="00AE238D"/>
    <w:rsid w:val="00AE3131"/>
    <w:rsid w:val="00AE3586"/>
    <w:rsid w:val="00AF410D"/>
    <w:rsid w:val="00AF4B10"/>
    <w:rsid w:val="00AF50E2"/>
    <w:rsid w:val="00B01901"/>
    <w:rsid w:val="00B01A27"/>
    <w:rsid w:val="00B02E15"/>
    <w:rsid w:val="00B04E1E"/>
    <w:rsid w:val="00B063DD"/>
    <w:rsid w:val="00B07C92"/>
    <w:rsid w:val="00B1602E"/>
    <w:rsid w:val="00B16321"/>
    <w:rsid w:val="00B16D8B"/>
    <w:rsid w:val="00B20F16"/>
    <w:rsid w:val="00B2343F"/>
    <w:rsid w:val="00B2471A"/>
    <w:rsid w:val="00B31C5A"/>
    <w:rsid w:val="00B40433"/>
    <w:rsid w:val="00B461A3"/>
    <w:rsid w:val="00B46B94"/>
    <w:rsid w:val="00B526A1"/>
    <w:rsid w:val="00B5337C"/>
    <w:rsid w:val="00B568D7"/>
    <w:rsid w:val="00B6235B"/>
    <w:rsid w:val="00B64471"/>
    <w:rsid w:val="00B676E1"/>
    <w:rsid w:val="00B71B53"/>
    <w:rsid w:val="00B73F66"/>
    <w:rsid w:val="00B745FE"/>
    <w:rsid w:val="00B80882"/>
    <w:rsid w:val="00B86146"/>
    <w:rsid w:val="00B8796C"/>
    <w:rsid w:val="00B94640"/>
    <w:rsid w:val="00BA09B7"/>
    <w:rsid w:val="00BA443B"/>
    <w:rsid w:val="00BA75E1"/>
    <w:rsid w:val="00BB6664"/>
    <w:rsid w:val="00BB6C47"/>
    <w:rsid w:val="00BC0CF6"/>
    <w:rsid w:val="00BC1174"/>
    <w:rsid w:val="00BC6BB8"/>
    <w:rsid w:val="00BD2178"/>
    <w:rsid w:val="00BD2A3A"/>
    <w:rsid w:val="00BD2CC2"/>
    <w:rsid w:val="00BD58DE"/>
    <w:rsid w:val="00BE0225"/>
    <w:rsid w:val="00BE1982"/>
    <w:rsid w:val="00BE1D02"/>
    <w:rsid w:val="00BE69DC"/>
    <w:rsid w:val="00BE7373"/>
    <w:rsid w:val="00BF09FC"/>
    <w:rsid w:val="00BF3AF5"/>
    <w:rsid w:val="00BF70FD"/>
    <w:rsid w:val="00C008D8"/>
    <w:rsid w:val="00C047BC"/>
    <w:rsid w:val="00C05530"/>
    <w:rsid w:val="00C07095"/>
    <w:rsid w:val="00C07906"/>
    <w:rsid w:val="00C103E2"/>
    <w:rsid w:val="00C11072"/>
    <w:rsid w:val="00C11DDC"/>
    <w:rsid w:val="00C1356E"/>
    <w:rsid w:val="00C175D8"/>
    <w:rsid w:val="00C23CB4"/>
    <w:rsid w:val="00C23E94"/>
    <w:rsid w:val="00C25049"/>
    <w:rsid w:val="00C25324"/>
    <w:rsid w:val="00C3041A"/>
    <w:rsid w:val="00C36529"/>
    <w:rsid w:val="00C444B1"/>
    <w:rsid w:val="00C50AEF"/>
    <w:rsid w:val="00C51184"/>
    <w:rsid w:val="00C514FA"/>
    <w:rsid w:val="00C53454"/>
    <w:rsid w:val="00C6424E"/>
    <w:rsid w:val="00C679CA"/>
    <w:rsid w:val="00C70AA4"/>
    <w:rsid w:val="00C72A85"/>
    <w:rsid w:val="00C73ACF"/>
    <w:rsid w:val="00C74B33"/>
    <w:rsid w:val="00C75C20"/>
    <w:rsid w:val="00C76B7A"/>
    <w:rsid w:val="00C855FF"/>
    <w:rsid w:val="00C85B37"/>
    <w:rsid w:val="00C864F3"/>
    <w:rsid w:val="00C8796A"/>
    <w:rsid w:val="00C87F04"/>
    <w:rsid w:val="00C90A83"/>
    <w:rsid w:val="00C914C2"/>
    <w:rsid w:val="00C91838"/>
    <w:rsid w:val="00C93D90"/>
    <w:rsid w:val="00C94DFB"/>
    <w:rsid w:val="00CA1978"/>
    <w:rsid w:val="00CA306C"/>
    <w:rsid w:val="00CA3C0B"/>
    <w:rsid w:val="00CB0038"/>
    <w:rsid w:val="00CB3685"/>
    <w:rsid w:val="00CB4564"/>
    <w:rsid w:val="00CB4ADF"/>
    <w:rsid w:val="00CC096C"/>
    <w:rsid w:val="00CC3A91"/>
    <w:rsid w:val="00CC48A7"/>
    <w:rsid w:val="00CD19BB"/>
    <w:rsid w:val="00CD1BD5"/>
    <w:rsid w:val="00CD5E19"/>
    <w:rsid w:val="00CE2157"/>
    <w:rsid w:val="00CE26CC"/>
    <w:rsid w:val="00CE6A04"/>
    <w:rsid w:val="00CF001D"/>
    <w:rsid w:val="00CF4DE4"/>
    <w:rsid w:val="00CF7469"/>
    <w:rsid w:val="00D02121"/>
    <w:rsid w:val="00D05C12"/>
    <w:rsid w:val="00D061E3"/>
    <w:rsid w:val="00D10C46"/>
    <w:rsid w:val="00D10C74"/>
    <w:rsid w:val="00D12587"/>
    <w:rsid w:val="00D1484F"/>
    <w:rsid w:val="00D14A14"/>
    <w:rsid w:val="00D16970"/>
    <w:rsid w:val="00D1753F"/>
    <w:rsid w:val="00D22295"/>
    <w:rsid w:val="00D23453"/>
    <w:rsid w:val="00D2470C"/>
    <w:rsid w:val="00D33C57"/>
    <w:rsid w:val="00D340AB"/>
    <w:rsid w:val="00D35127"/>
    <w:rsid w:val="00D37CD8"/>
    <w:rsid w:val="00D40011"/>
    <w:rsid w:val="00D402C3"/>
    <w:rsid w:val="00D4081A"/>
    <w:rsid w:val="00D42502"/>
    <w:rsid w:val="00D45D38"/>
    <w:rsid w:val="00D45E2F"/>
    <w:rsid w:val="00D52998"/>
    <w:rsid w:val="00D53B06"/>
    <w:rsid w:val="00D57014"/>
    <w:rsid w:val="00D57E91"/>
    <w:rsid w:val="00D610BA"/>
    <w:rsid w:val="00D62EAA"/>
    <w:rsid w:val="00D63482"/>
    <w:rsid w:val="00D64CA7"/>
    <w:rsid w:val="00D657A0"/>
    <w:rsid w:val="00D71275"/>
    <w:rsid w:val="00D713B2"/>
    <w:rsid w:val="00D72223"/>
    <w:rsid w:val="00D725CB"/>
    <w:rsid w:val="00D743D0"/>
    <w:rsid w:val="00D813B4"/>
    <w:rsid w:val="00D91239"/>
    <w:rsid w:val="00D929DA"/>
    <w:rsid w:val="00D94FF6"/>
    <w:rsid w:val="00D95713"/>
    <w:rsid w:val="00D962BF"/>
    <w:rsid w:val="00D96A9E"/>
    <w:rsid w:val="00DA5AD0"/>
    <w:rsid w:val="00DB30D6"/>
    <w:rsid w:val="00DB3526"/>
    <w:rsid w:val="00DB5544"/>
    <w:rsid w:val="00DB5749"/>
    <w:rsid w:val="00DB698F"/>
    <w:rsid w:val="00DC7161"/>
    <w:rsid w:val="00DE0D95"/>
    <w:rsid w:val="00DE1296"/>
    <w:rsid w:val="00DE2C66"/>
    <w:rsid w:val="00DF1141"/>
    <w:rsid w:val="00DF1998"/>
    <w:rsid w:val="00DF5E11"/>
    <w:rsid w:val="00E00A5D"/>
    <w:rsid w:val="00E0317E"/>
    <w:rsid w:val="00E03BFC"/>
    <w:rsid w:val="00E06C67"/>
    <w:rsid w:val="00E11BA7"/>
    <w:rsid w:val="00E1521F"/>
    <w:rsid w:val="00E16433"/>
    <w:rsid w:val="00E1690E"/>
    <w:rsid w:val="00E21A0C"/>
    <w:rsid w:val="00E21E1B"/>
    <w:rsid w:val="00E22AE9"/>
    <w:rsid w:val="00E234D0"/>
    <w:rsid w:val="00E24C52"/>
    <w:rsid w:val="00E26BF1"/>
    <w:rsid w:val="00E274CC"/>
    <w:rsid w:val="00E32178"/>
    <w:rsid w:val="00E3225E"/>
    <w:rsid w:val="00E3377C"/>
    <w:rsid w:val="00E351D1"/>
    <w:rsid w:val="00E429AC"/>
    <w:rsid w:val="00E439D9"/>
    <w:rsid w:val="00E440E8"/>
    <w:rsid w:val="00E467C5"/>
    <w:rsid w:val="00E503DD"/>
    <w:rsid w:val="00E50EC7"/>
    <w:rsid w:val="00E51280"/>
    <w:rsid w:val="00E51704"/>
    <w:rsid w:val="00E56C50"/>
    <w:rsid w:val="00E611BD"/>
    <w:rsid w:val="00E63712"/>
    <w:rsid w:val="00E64283"/>
    <w:rsid w:val="00E66130"/>
    <w:rsid w:val="00E6628E"/>
    <w:rsid w:val="00E74BF1"/>
    <w:rsid w:val="00E756BE"/>
    <w:rsid w:val="00E75D80"/>
    <w:rsid w:val="00E76EE6"/>
    <w:rsid w:val="00E80641"/>
    <w:rsid w:val="00E84978"/>
    <w:rsid w:val="00E84C33"/>
    <w:rsid w:val="00E856D7"/>
    <w:rsid w:val="00E860E7"/>
    <w:rsid w:val="00E86B66"/>
    <w:rsid w:val="00E87FBF"/>
    <w:rsid w:val="00E9034B"/>
    <w:rsid w:val="00E904EA"/>
    <w:rsid w:val="00E90A4C"/>
    <w:rsid w:val="00E944F1"/>
    <w:rsid w:val="00E95CD4"/>
    <w:rsid w:val="00E973F5"/>
    <w:rsid w:val="00EA2E28"/>
    <w:rsid w:val="00EA4FE3"/>
    <w:rsid w:val="00EA5DFF"/>
    <w:rsid w:val="00EA6DFB"/>
    <w:rsid w:val="00EB0667"/>
    <w:rsid w:val="00EB218E"/>
    <w:rsid w:val="00EB3099"/>
    <w:rsid w:val="00EB3EE1"/>
    <w:rsid w:val="00EC17D1"/>
    <w:rsid w:val="00EC5B0E"/>
    <w:rsid w:val="00ED1C95"/>
    <w:rsid w:val="00ED3F6D"/>
    <w:rsid w:val="00ED7452"/>
    <w:rsid w:val="00ED76BD"/>
    <w:rsid w:val="00ED7786"/>
    <w:rsid w:val="00EE3E75"/>
    <w:rsid w:val="00EE552C"/>
    <w:rsid w:val="00EE5B6E"/>
    <w:rsid w:val="00EE7A48"/>
    <w:rsid w:val="00EF3B02"/>
    <w:rsid w:val="00F019EC"/>
    <w:rsid w:val="00F06636"/>
    <w:rsid w:val="00F10268"/>
    <w:rsid w:val="00F1484B"/>
    <w:rsid w:val="00F16108"/>
    <w:rsid w:val="00F205CB"/>
    <w:rsid w:val="00F21155"/>
    <w:rsid w:val="00F21C9B"/>
    <w:rsid w:val="00F22A5A"/>
    <w:rsid w:val="00F24C33"/>
    <w:rsid w:val="00F2640C"/>
    <w:rsid w:val="00F26752"/>
    <w:rsid w:val="00F26DB5"/>
    <w:rsid w:val="00F30698"/>
    <w:rsid w:val="00F32220"/>
    <w:rsid w:val="00F34E4E"/>
    <w:rsid w:val="00F34F7A"/>
    <w:rsid w:val="00F36BE2"/>
    <w:rsid w:val="00F42A78"/>
    <w:rsid w:val="00F43034"/>
    <w:rsid w:val="00F4617D"/>
    <w:rsid w:val="00F46191"/>
    <w:rsid w:val="00F47DCF"/>
    <w:rsid w:val="00F500CB"/>
    <w:rsid w:val="00F505EC"/>
    <w:rsid w:val="00F53E30"/>
    <w:rsid w:val="00F56F16"/>
    <w:rsid w:val="00F63EAA"/>
    <w:rsid w:val="00F70AA0"/>
    <w:rsid w:val="00F77AB2"/>
    <w:rsid w:val="00F8413F"/>
    <w:rsid w:val="00F845C3"/>
    <w:rsid w:val="00F84C20"/>
    <w:rsid w:val="00F87A50"/>
    <w:rsid w:val="00F93BE1"/>
    <w:rsid w:val="00F979E0"/>
    <w:rsid w:val="00FA31C7"/>
    <w:rsid w:val="00FA3EE9"/>
    <w:rsid w:val="00FA5D47"/>
    <w:rsid w:val="00FB1C21"/>
    <w:rsid w:val="00FB5E97"/>
    <w:rsid w:val="00FB77A0"/>
    <w:rsid w:val="00FB79F0"/>
    <w:rsid w:val="00FC51A0"/>
    <w:rsid w:val="00FC751D"/>
    <w:rsid w:val="00FD6333"/>
    <w:rsid w:val="00FE0F75"/>
    <w:rsid w:val="00FE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332F0-7651-44C6-8846-4B3CBE19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78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378F"/>
    <w:pPr>
      <w:widowControl w:val="0"/>
      <w:tabs>
        <w:tab w:val="center" w:pos="4677"/>
        <w:tab w:val="right" w:pos="9355"/>
      </w:tabs>
      <w:autoSpaceDE w:val="0"/>
      <w:autoSpaceDN w:val="0"/>
      <w:adjustRightInd w:val="0"/>
      <w:spacing w:after="0" w:line="240" w:lineRule="auto"/>
    </w:pPr>
    <w:rPr>
      <w:rFonts w:ascii="Arial" w:eastAsia="Times New Roman" w:hAnsi="Arial"/>
      <w:sz w:val="20"/>
      <w:szCs w:val="20"/>
      <w:lang w:val="x-none" w:eastAsia="ru-RU"/>
    </w:rPr>
  </w:style>
  <w:style w:type="character" w:customStyle="1" w:styleId="a4">
    <w:name w:val="Верхний колонтитул Знак"/>
    <w:basedOn w:val="a0"/>
    <w:link w:val="a3"/>
    <w:uiPriority w:val="99"/>
    <w:rsid w:val="008F378F"/>
    <w:rPr>
      <w:rFonts w:ascii="Arial" w:eastAsia="Times New Roman" w:hAnsi="Arial" w:cs="Times New Roman"/>
      <w:sz w:val="20"/>
      <w:szCs w:val="20"/>
      <w:lang w:val="x-none" w:eastAsia="ru-RU"/>
    </w:rPr>
  </w:style>
  <w:style w:type="character" w:styleId="a5">
    <w:name w:val="page number"/>
    <w:rsid w:val="008F378F"/>
  </w:style>
  <w:style w:type="paragraph" w:styleId="a6">
    <w:name w:val="footer"/>
    <w:basedOn w:val="a"/>
    <w:link w:val="a7"/>
    <w:uiPriority w:val="99"/>
    <w:rsid w:val="008F378F"/>
    <w:pPr>
      <w:widowControl w:val="0"/>
      <w:tabs>
        <w:tab w:val="center" w:pos="4677"/>
        <w:tab w:val="right" w:pos="9355"/>
      </w:tabs>
      <w:autoSpaceDE w:val="0"/>
      <w:autoSpaceDN w:val="0"/>
      <w:adjustRightInd w:val="0"/>
      <w:spacing w:after="0" w:line="240" w:lineRule="auto"/>
    </w:pPr>
    <w:rPr>
      <w:rFonts w:ascii="Arial" w:eastAsia="Times New Roman" w:hAnsi="Arial"/>
      <w:sz w:val="20"/>
      <w:szCs w:val="20"/>
      <w:lang w:val="x-none" w:eastAsia="x-none"/>
    </w:rPr>
  </w:style>
  <w:style w:type="character" w:customStyle="1" w:styleId="a7">
    <w:name w:val="Нижний колонтитул Знак"/>
    <w:basedOn w:val="a0"/>
    <w:link w:val="a6"/>
    <w:uiPriority w:val="99"/>
    <w:rsid w:val="008F378F"/>
    <w:rPr>
      <w:rFonts w:ascii="Arial" w:eastAsia="Times New Roman" w:hAnsi="Arial" w:cs="Times New Roman"/>
      <w:sz w:val="20"/>
      <w:szCs w:val="20"/>
      <w:lang w:val="x-none" w:eastAsia="x-none"/>
    </w:rPr>
  </w:style>
  <w:style w:type="paragraph" w:styleId="a8">
    <w:name w:val="Title"/>
    <w:basedOn w:val="a"/>
    <w:link w:val="a9"/>
    <w:qFormat/>
    <w:rsid w:val="008F378F"/>
    <w:pPr>
      <w:spacing w:after="0" w:line="360" w:lineRule="auto"/>
      <w:jc w:val="center"/>
    </w:pPr>
    <w:rPr>
      <w:rFonts w:ascii="Times New Roman" w:eastAsia="Times New Roman" w:hAnsi="Times New Roman"/>
      <w:b/>
      <w:bCs/>
      <w:sz w:val="32"/>
      <w:szCs w:val="24"/>
      <w:lang w:eastAsia="ru-RU"/>
    </w:rPr>
  </w:style>
  <w:style w:type="character" w:customStyle="1" w:styleId="a9">
    <w:name w:val="Название Знак"/>
    <w:basedOn w:val="a0"/>
    <w:link w:val="a8"/>
    <w:rsid w:val="008F378F"/>
    <w:rPr>
      <w:rFonts w:ascii="Times New Roman" w:eastAsia="Times New Roman" w:hAnsi="Times New Roman" w:cs="Times New Roman"/>
      <w:b/>
      <w:bCs/>
      <w:sz w:val="32"/>
      <w:szCs w:val="24"/>
      <w:lang w:eastAsia="ru-RU"/>
    </w:rPr>
  </w:style>
  <w:style w:type="paragraph" w:styleId="aa">
    <w:name w:val="List Paragraph"/>
    <w:basedOn w:val="a"/>
    <w:uiPriority w:val="34"/>
    <w:qFormat/>
    <w:rsid w:val="00976B98"/>
    <w:pPr>
      <w:ind w:left="720"/>
      <w:contextualSpacing/>
    </w:pPr>
  </w:style>
  <w:style w:type="paragraph" w:styleId="ab">
    <w:name w:val="Balloon Text"/>
    <w:basedOn w:val="a"/>
    <w:link w:val="ac"/>
    <w:uiPriority w:val="99"/>
    <w:semiHidden/>
    <w:unhideWhenUsed/>
    <w:rsid w:val="00BF70F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F70FD"/>
    <w:rPr>
      <w:rFonts w:ascii="Segoe UI" w:eastAsia="Calibri" w:hAnsi="Segoe UI" w:cs="Segoe UI"/>
      <w:sz w:val="18"/>
      <w:szCs w:val="18"/>
    </w:rPr>
  </w:style>
  <w:style w:type="paragraph" w:customStyle="1" w:styleId="ConsPlusNormal">
    <w:name w:val="ConsPlusNormal"/>
    <w:rsid w:val="00F34E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147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unhideWhenUsed/>
    <w:rsid w:val="006C53CE"/>
    <w:rPr>
      <w:color w:val="0000FF"/>
      <w:u w:val="single"/>
    </w:rPr>
  </w:style>
  <w:style w:type="paragraph" w:styleId="ae">
    <w:name w:val="Normal (Web)"/>
    <w:basedOn w:val="a"/>
    <w:uiPriority w:val="99"/>
    <w:semiHidden/>
    <w:unhideWhenUsed/>
    <w:rsid w:val="006C53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6C53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6C53CE"/>
  </w:style>
  <w:style w:type="character" w:styleId="af">
    <w:name w:val="Strong"/>
    <w:basedOn w:val="a0"/>
    <w:uiPriority w:val="22"/>
    <w:qFormat/>
    <w:rsid w:val="006C53CE"/>
    <w:rPr>
      <w:b/>
      <w:bCs/>
    </w:rPr>
  </w:style>
  <w:style w:type="table" w:customStyle="1" w:styleId="1">
    <w:name w:val="Сетка таблицы1"/>
    <w:basedOn w:val="a1"/>
    <w:next w:val="af0"/>
    <w:uiPriority w:val="39"/>
    <w:rsid w:val="0078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78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0B0C7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2981">
      <w:bodyDiv w:val="1"/>
      <w:marLeft w:val="0"/>
      <w:marRight w:val="0"/>
      <w:marTop w:val="0"/>
      <w:marBottom w:val="0"/>
      <w:divBdr>
        <w:top w:val="none" w:sz="0" w:space="0" w:color="auto"/>
        <w:left w:val="none" w:sz="0" w:space="0" w:color="auto"/>
        <w:bottom w:val="none" w:sz="0" w:space="0" w:color="auto"/>
        <w:right w:val="none" w:sz="0" w:space="0" w:color="auto"/>
      </w:divBdr>
    </w:div>
    <w:div w:id="572588960">
      <w:bodyDiv w:val="1"/>
      <w:marLeft w:val="0"/>
      <w:marRight w:val="0"/>
      <w:marTop w:val="0"/>
      <w:marBottom w:val="0"/>
      <w:divBdr>
        <w:top w:val="none" w:sz="0" w:space="0" w:color="auto"/>
        <w:left w:val="none" w:sz="0" w:space="0" w:color="auto"/>
        <w:bottom w:val="none" w:sz="0" w:space="0" w:color="auto"/>
        <w:right w:val="none" w:sz="0" w:space="0" w:color="auto"/>
      </w:divBdr>
    </w:div>
    <w:div w:id="824324061">
      <w:bodyDiv w:val="1"/>
      <w:marLeft w:val="0"/>
      <w:marRight w:val="0"/>
      <w:marTop w:val="0"/>
      <w:marBottom w:val="0"/>
      <w:divBdr>
        <w:top w:val="none" w:sz="0" w:space="0" w:color="auto"/>
        <w:left w:val="none" w:sz="0" w:space="0" w:color="auto"/>
        <w:bottom w:val="none" w:sz="0" w:space="0" w:color="auto"/>
        <w:right w:val="none" w:sz="0" w:space="0" w:color="auto"/>
      </w:divBdr>
    </w:div>
    <w:div w:id="884873445">
      <w:bodyDiv w:val="1"/>
      <w:marLeft w:val="0"/>
      <w:marRight w:val="0"/>
      <w:marTop w:val="0"/>
      <w:marBottom w:val="0"/>
      <w:divBdr>
        <w:top w:val="none" w:sz="0" w:space="0" w:color="auto"/>
        <w:left w:val="none" w:sz="0" w:space="0" w:color="auto"/>
        <w:bottom w:val="none" w:sz="0" w:space="0" w:color="auto"/>
        <w:right w:val="none" w:sz="0" w:space="0" w:color="auto"/>
      </w:divBdr>
    </w:div>
    <w:div w:id="955135336">
      <w:bodyDiv w:val="1"/>
      <w:marLeft w:val="0"/>
      <w:marRight w:val="0"/>
      <w:marTop w:val="0"/>
      <w:marBottom w:val="0"/>
      <w:divBdr>
        <w:top w:val="none" w:sz="0" w:space="0" w:color="auto"/>
        <w:left w:val="none" w:sz="0" w:space="0" w:color="auto"/>
        <w:bottom w:val="none" w:sz="0" w:space="0" w:color="auto"/>
        <w:right w:val="none" w:sz="0" w:space="0" w:color="auto"/>
      </w:divBdr>
    </w:div>
    <w:div w:id="980891876">
      <w:bodyDiv w:val="1"/>
      <w:marLeft w:val="0"/>
      <w:marRight w:val="0"/>
      <w:marTop w:val="0"/>
      <w:marBottom w:val="0"/>
      <w:divBdr>
        <w:top w:val="none" w:sz="0" w:space="0" w:color="auto"/>
        <w:left w:val="none" w:sz="0" w:space="0" w:color="auto"/>
        <w:bottom w:val="none" w:sz="0" w:space="0" w:color="auto"/>
        <w:right w:val="none" w:sz="0" w:space="0" w:color="auto"/>
      </w:divBdr>
    </w:div>
    <w:div w:id="18511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182788A9CDCA61C6A106891A72D5F5A028E3E3E38556EA52C8777B878AE25D98CB068FA7CE03F4C20F0D3341CE8574FDD05B6443B8QCQCN" TargetMode="External"/><Relationship Id="rId13" Type="http://schemas.openxmlformats.org/officeDocument/2006/relationships/hyperlink" Target="consultantplus://offline/ref=808D08D5C4225ED255F5B66C2AD5DA43A2F0D084C92F1A02234485E7F0E95695D23527BE5D37479C40E0BD762946D0DEDF9C18BC4D83EB6FpDTBL" TargetMode="External"/><Relationship Id="rId18" Type="http://schemas.openxmlformats.org/officeDocument/2006/relationships/hyperlink" Target="consultantplus://offline/ref=E7CBCAD89E080A017799F039C41F055296F383DFE9F6B88239A35D5F30B5DC3DD12CA49186EF7D441A0DA6529BBDB892994BC0EEB937CCu0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7CBCAD89E080A017799F039C41F055296F383DFE9F6B88239A35D5F30B5DC3DD12CA4908FE579441A0DA6529BBDB892994BC0EEB937CCu0H" TargetMode="External"/><Relationship Id="rId7" Type="http://schemas.openxmlformats.org/officeDocument/2006/relationships/endnotes" Target="endnotes.xml"/><Relationship Id="rId12" Type="http://schemas.openxmlformats.org/officeDocument/2006/relationships/hyperlink" Target="consultantplus://offline/ref=44E984EDF996DF48C43235D6D9C386D698025DB44CDD297F38CA8FECA35B1978352BE75FE027CF21A5AEE985D7E82056538A316BE046MA23J" TargetMode="External"/><Relationship Id="rId17" Type="http://schemas.openxmlformats.org/officeDocument/2006/relationships/hyperlink" Target="consultantplus://offline/ref=E7CBCAD89E080A017799F039C41F055296F383DFE9F6B88239A35D5F30B5DC3DD12CA49380EF71441A0DA6529BBDB892994BC0EEB937CCu0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7CBCAD89E080A017799F039C41F055291F584DAE7F7B88239A35D5F30B5DC3DD12CA49386EC704F4657B656D2E9B58D9957DEEEA737C2F6C4u5H" TargetMode="External"/><Relationship Id="rId20" Type="http://schemas.openxmlformats.org/officeDocument/2006/relationships/hyperlink" Target="consultantplus://offline/ref=E7CBCAD89E080A017799F039C41F055296F383DFE9F6B88239A35D5F30B5DC3DD12CA49186EF7D441A0DA6529BBDB892994BC0EEB937CCu0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E984EDF996DF48C43235D6D9C386D698025DB44CDD297F38CA8FECA35B1978352BE75DE627C321A5AEE985D7E82056538A316BE046MA23J" TargetMode="External"/><Relationship Id="rId24" Type="http://schemas.openxmlformats.org/officeDocument/2006/relationships/hyperlink" Target="https://login.consultant.ru/link/?req=doc&amp;demo=1&amp;base=LAW&amp;n=377767&amp;date=03.02.2022&amp;dst=101715&amp;field=134" TargetMode="External"/><Relationship Id="rId5" Type="http://schemas.openxmlformats.org/officeDocument/2006/relationships/webSettings" Target="webSettings.xml"/><Relationship Id="rId15" Type="http://schemas.openxmlformats.org/officeDocument/2006/relationships/hyperlink" Target="consultantplus://offline/ref=E7CBCAD89E080A017799F039C41F055291FB89DBEFF3B88239A35D5F30B5DC3DD12CA49386EC7B4C4E57B656D2E9B58D9957DEEEA737C2F6C4u5H" TargetMode="External"/><Relationship Id="rId23" Type="http://schemas.openxmlformats.org/officeDocument/2006/relationships/hyperlink" Target="https://login.consultant.ru/link/?req=doc&amp;demo=1&amp;base=LAW&amp;n=377767&amp;date=03.02.2022&amp;dst=1248&amp;field=134" TargetMode="External"/><Relationship Id="rId28" Type="http://schemas.openxmlformats.org/officeDocument/2006/relationships/fontTable" Target="fontTable.xml"/><Relationship Id="rId10" Type="http://schemas.openxmlformats.org/officeDocument/2006/relationships/hyperlink" Target="consultantplus://offline/ref=44E984EDF996DF48C43235D6D9C386D6980D58B343DB297F38CA8FECA35B1978352BE75DE024C22AF9F4F9819EBC24495B942E69FE46A255M52AJ" TargetMode="External"/><Relationship Id="rId19" Type="http://schemas.openxmlformats.org/officeDocument/2006/relationships/hyperlink" Target="consultantplus://offline/ref=E7CBCAD89E080A017799F039C41F055296F383DFE9F6B88239A35D5F30B5DC3DD12CA4908FE579441A0DA6529BBDB892994BC0EEB937CCu0H" TargetMode="External"/><Relationship Id="rId4" Type="http://schemas.openxmlformats.org/officeDocument/2006/relationships/settings" Target="settings.xml"/><Relationship Id="rId9" Type="http://schemas.openxmlformats.org/officeDocument/2006/relationships/hyperlink" Target="consultantplus://offline/ref=44E984EDF996DF48C43235D6D9C386D698095BBF4BDA297F38CA8FECA35B1978352BE75DE024C929F1F4F9819EBC24495B942E69FE46A255M52AJ" TargetMode="External"/><Relationship Id="rId14" Type="http://schemas.openxmlformats.org/officeDocument/2006/relationships/hyperlink" Target="consultantplus://offline/ref=808D08D5C4225ED255F5B66C2AD5DA43A2F0D084C92F1A02234485E7F0E95695D23527BE5D37479C40E0BD762946D0DEDF9C18BC4D83EB6FpDTBL" TargetMode="External"/><Relationship Id="rId22" Type="http://schemas.openxmlformats.org/officeDocument/2006/relationships/hyperlink" Target="consultantplus://offline/ref=D9B3A1D03FC94E1585C96BFA226277A3000E16E3B63CC514F8536D8338566487612AC0AA4D665BD82BABE29DC3CFD2E4B78AECC69C3EAB74N036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E024-17D8-46BE-84FA-10315844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5</Pages>
  <Words>3321</Words>
  <Characters>18932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Karaseva_SU</dc:creator>
  <cp:keywords/>
  <dc:description/>
  <cp:lastModifiedBy>1</cp:lastModifiedBy>
  <cp:revision>140</cp:revision>
  <cp:lastPrinted>2021-04-22T12:37:00Z</cp:lastPrinted>
  <dcterms:created xsi:type="dcterms:W3CDTF">2016-03-01T09:49:00Z</dcterms:created>
  <dcterms:modified xsi:type="dcterms:W3CDTF">2022-04-20T12:34:00Z</dcterms:modified>
</cp:coreProperties>
</file>