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F8" w:rsidRDefault="002E370A" w:rsidP="00F3533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5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1115D">
        <w:rPr>
          <w:rFonts w:ascii="Times New Roman" w:hAnsi="Times New Roman" w:cs="Times New Roman"/>
          <w:b/>
          <w:sz w:val="28"/>
          <w:szCs w:val="28"/>
        </w:rPr>
        <w:t xml:space="preserve"> об устранении нарушений, </w:t>
      </w:r>
    </w:p>
    <w:p w:rsidR="00037F8B" w:rsidRDefault="008445F8" w:rsidP="007116C3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1115D">
        <w:rPr>
          <w:rFonts w:ascii="Times New Roman" w:hAnsi="Times New Roman" w:cs="Times New Roman"/>
          <w:b/>
          <w:sz w:val="28"/>
          <w:szCs w:val="28"/>
        </w:rPr>
        <w:t>ыявленных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</w:t>
      </w:r>
      <w:r w:rsidR="002E370A" w:rsidRPr="00B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383" w:rsidRPr="0043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контрольное мероприятие</w:t>
      </w:r>
      <w:r w:rsidR="00710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6E4" w:rsidRPr="0085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«Аудит эффективности использования бюджетных средств, проверка финансово-хозяйственной деятельности муниципального казенного учреждения городского округа Павловский Посад Московской области «Центр муниципальных закупок», целенаправленности, обоснованности использования средств местного бюджета и муниципального имущества с элементами аудита закупок» </w:t>
      </w:r>
      <w:r w:rsidR="00711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с 01.01.2018 года по </w:t>
      </w:r>
      <w:r w:rsidR="008556E4" w:rsidRPr="0085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период 2020 года</w:t>
      </w:r>
      <w:r w:rsidR="008556E4" w:rsidRPr="0085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003A" w:rsidRPr="00D5003A" w:rsidRDefault="00D5003A" w:rsidP="00D5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49" w:rsidRPr="00DD2972" w:rsidRDefault="00B1115D" w:rsidP="0061022A">
      <w:pPr>
        <w:pStyle w:val="rtejustify"/>
        <w:spacing w:before="0" w:beforeAutospacing="0" w:after="120" w:afterAutospacing="0"/>
        <w:ind w:firstLine="709"/>
        <w:jc w:val="both"/>
        <w:rPr>
          <w:b/>
          <w:color w:val="000000" w:themeColor="text1"/>
        </w:rPr>
      </w:pPr>
      <w:r w:rsidRPr="00DD2972">
        <w:rPr>
          <w:b/>
          <w:color w:val="000000" w:themeColor="text1"/>
        </w:rPr>
        <w:t>В ходе проведения контрольного мероприятия были выявлены нарушения:</w:t>
      </w:r>
    </w:p>
    <w:p w:rsidR="004843CD" w:rsidRDefault="004843CD" w:rsidP="00761888">
      <w:pPr>
        <w:tabs>
          <w:tab w:val="num" w:pos="0"/>
          <w:tab w:val="left" w:pos="709"/>
        </w:tabs>
        <w:suppressAutoHyphens/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Нарушение статьи 161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bookmarkStart w:id="0" w:name="OLE_LINK181"/>
      <w:bookmarkStart w:id="1" w:name="OLE_LINK183"/>
    </w:p>
    <w:p w:rsidR="00276B92" w:rsidRPr="00276B92" w:rsidRDefault="004843CD" w:rsidP="00761888">
      <w:pPr>
        <w:tabs>
          <w:tab w:val="num" w:pos="0"/>
          <w:tab w:val="left" w:pos="709"/>
          <w:tab w:val="left" w:pos="1701"/>
        </w:tabs>
        <w:suppressAutoHyphens/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разработки и реализации муниципальных программ городского округа Павловский Посад Московской области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bookmarkEnd w:id="0"/>
      <w:bookmarkEnd w:id="1"/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отражения в Подпрограмме</w:t>
      </w:r>
      <w:r w:rsidR="00E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C52" w:rsidRPr="00C6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являющегося количественно-измеримым результатом и по которому невозможно определить степень достижения результатов реализации Подпрограммы.</w:t>
      </w:r>
    </w:p>
    <w:p w:rsidR="00276B92" w:rsidRPr="00276B92" w:rsidRDefault="00761888" w:rsidP="00761888">
      <w:pPr>
        <w:tabs>
          <w:tab w:val="left" w:pos="709"/>
          <w:tab w:val="left" w:pos="1560"/>
        </w:tabs>
        <w:suppressAutoHyphens/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Нарушение статьи 179 Бюджетного кодекса РФ в части несоответствия объема финансирования на реализацию Программы, отраженного в паспорте Программы объему финансирования, утвержденному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B92" w:rsidRPr="00276B92" w:rsidRDefault="001A0242" w:rsidP="001A0242">
      <w:pPr>
        <w:tabs>
          <w:tab w:val="left" w:pos="993"/>
        </w:tabs>
        <w:suppressAutoHyphens/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02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Нарушение Порядка №1206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части отражения недостоверных сведений при оценке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достижения запланированных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76B92" w:rsidRPr="00276B9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76B92" w:rsidRPr="00276B92" w:rsidRDefault="001A0242" w:rsidP="001A0242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№1206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оценки эффективности и качества выполнения мероприяти</w:t>
      </w:r>
      <w:r w:rsidR="0011621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№8</w:t>
      </w:r>
      <w:r w:rsidR="0011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6B92" w:rsidRPr="00276B92" w:rsidRDefault="00116211" w:rsidP="00116211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E0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B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 части формирования/оформления Устава МКУ «Центр муниципальных закупок»</w:t>
      </w:r>
      <w:r w:rsidR="00BB11E0" w:rsidRPr="00BB11E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76B92" w:rsidRPr="00276B92" w:rsidRDefault="002A3E0E" w:rsidP="00BB11E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Нарушение требований п.5 части 1 статьи 158 Бюджетного кодекса РФ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части неисполнения Администрацией округа полномочий главного распорядителя бюджетных средств по доведению лимитов бюджетных средств до МКУ «Центр муниципальных закупок»</w:t>
      </w:r>
      <w:r w:rsidRPr="002A3E0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76B92" w:rsidRPr="00276B92" w:rsidRDefault="00A907C0" w:rsidP="002A3E0E">
      <w:pPr>
        <w:tabs>
          <w:tab w:val="left" w:pos="993"/>
        </w:tabs>
        <w:suppressAutoHyphens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расходование бюджетных средств в сумме 300,0 тыс. рублей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(Магистратура) директора МКУ «Центр муниципальных закупок» при отсутствии обоснования на вышеуказанные расходы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3AD6" w:rsidRDefault="00A907C0" w:rsidP="00043AD6">
      <w:p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Неэффективное планирование расходов по подстатье 221 «Услуги связи» КОСГУ и подстатье 225 «Содержание имущества» на 2018 и 2019 годы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обоснования расходов по вышеуказанным КОСГУ в бюджетных сметах</w:t>
      </w:r>
      <w:r w:rsidR="00043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6B92" w:rsidRPr="00276B92" w:rsidRDefault="00043AD6" w:rsidP="00043AD6">
      <w:p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Нарушение </w:t>
      </w:r>
      <w:r w:rsidR="00276B92" w:rsidRPr="00276B92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п.11 </w:t>
      </w:r>
      <w:r w:rsidR="00276B92" w:rsidRPr="00276B9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за 2018 год</w:t>
      </w:r>
      <w:r w:rsidR="00276B92" w:rsidRPr="00276B92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в части отсутствия Пояснительная записка (ф.0503160) содержания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бюджетной отчетности за 2018 год</w:t>
      </w:r>
      <w:r w:rsidR="004E7B5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54492" w:rsidRDefault="004E7B5B" w:rsidP="00354492">
      <w:p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п.10 Инструкции №191н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не установления Администрацией округа сроков предоставления бюджетной отчетности для получателей бюджетных средств</w:t>
      </w:r>
      <w:r w:rsidR="00354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BC3" w:rsidRDefault="00354492" w:rsidP="00500BC3">
      <w:p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5449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Федерального закона от 06.12.2011 №402-ФЗ «О бухгалтерском учете», Инструкции </w:t>
      </w:r>
      <w:r w:rsidR="00500B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00BC3" w:rsidRPr="0050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формирования Учетной политики</w:t>
      </w:r>
      <w:r w:rsidR="00500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895" w:rsidRDefault="00500BC3" w:rsidP="00A82895">
      <w:p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500B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Незначительное искажение показателей бюджетной отчетности за 2018 год в сумме 23654,0 рублей</w:t>
      </w:r>
      <w:r w:rsidR="00276B92" w:rsidRPr="00276B92">
        <w:rPr>
          <w:rFonts w:ascii="Calibri" w:eastAsia="Times New Roman" w:hAnsi="Calibri" w:cs="Calibri"/>
          <w:lang w:eastAsia="zh-CN"/>
        </w:rPr>
        <w:t>.</w:t>
      </w:r>
    </w:p>
    <w:p w:rsidR="00EF61E4" w:rsidRDefault="00A82895" w:rsidP="00EF61E4">
      <w:p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828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>Неправомерное расходование бюджетных средств в связи с необоснованным начислением и выплатой заработной платы сотрудникам учреждения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сумме 1615,0 тыс. рублей.</w:t>
      </w:r>
    </w:p>
    <w:p w:rsidR="00EF61E4" w:rsidRDefault="00EF61E4" w:rsidP="00EF61E4">
      <w:p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15.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Инструкции №157н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не отражения на </w:t>
      </w:r>
      <w:proofErr w:type="spellStart"/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01 «Имущество, полученное в пользование» по состоянию на 01.01.2018 года стоимости переданного в безвозмездное пользование движимого имущества по</w:t>
      </w:r>
      <w:r w:rsidR="00276B92" w:rsidRPr="00276B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№67 и №83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398,9 тыс. рублей.</w:t>
      </w:r>
    </w:p>
    <w:p w:rsidR="00136EAA" w:rsidRDefault="00EF61E4" w:rsidP="00136EAA">
      <w:p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16.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Нарушение требований статьей № 298, №609 Гражданского кодекса РФ и Федерального закона №7-ФЗ «О некоммерческих организациях» в части </w:t>
      </w:r>
      <w:proofErr w:type="spellStart"/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>незаключения</w:t>
      </w:r>
      <w:proofErr w:type="spellEnd"/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договоров безвозмездного пользования, аренды, оперативного управления Администрации округа с МКУ «Центр муниципальных закупок» для осуществления его полномочий.</w:t>
      </w:r>
    </w:p>
    <w:p w:rsidR="004161E8" w:rsidRDefault="00136EAA" w:rsidP="00136EAA">
      <w:p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17.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Нарушение требований, установленных Законом №402-ФЗ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части не включения в состав комиссии по проведению инвентаризации бухгалтера</w:t>
      </w:r>
      <w:r w:rsidR="004161E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76B92" w:rsidRPr="00276B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276B92" w:rsidRPr="00276B92" w:rsidRDefault="004161E8" w:rsidP="00136EAA">
      <w:p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18. </w:t>
      </w:r>
      <w:r w:rsidR="00276B92" w:rsidRPr="00276B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Нарушения в части законности закупок:</w:t>
      </w:r>
      <w:r w:rsidR="00276B92" w:rsidRPr="00276B9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276B92"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изменений в План-график с превышением срока; несоответствие сведений, размещенных в ЕАСУЗ, сведениям, размещенным в ЕИС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B92" w:rsidRPr="00276B92" w:rsidRDefault="00276B92" w:rsidP="00276B92">
      <w:pPr>
        <w:suppressAutoHyphens/>
        <w:spacing w:after="0" w:line="264" w:lineRule="exact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276B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19. Нарушение в части результативности закупок:</w:t>
      </w:r>
      <w:r w:rsidRPr="00276B9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276B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76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существление приемки товара с нарушениями требований Инструкции </w:t>
      </w:r>
      <w:r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приемки продукции производственно-технического назначения и товаров народного потребления по качеству», </w:t>
      </w:r>
      <w:r w:rsidR="00F2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Инструкции </w:t>
      </w:r>
      <w:r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приемки продукции производственно-технического назначения и товаров народного потребления по количеству»</w:t>
      </w:r>
      <w:r w:rsidR="00F2091D" w:rsidRPr="00F20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4C7" w:rsidRDefault="004B4999" w:rsidP="003924C7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B4999">
        <w:rPr>
          <w:color w:val="000000" w:themeColor="text1"/>
        </w:rPr>
        <w:t xml:space="preserve">Представление КСП об устранении выявленных нарушений направлено Директору МКУ «Центр муниципальных закупок», информационное письмо заместителю Главы Администрации городского округа, как представителю учредителя. Отчёт о результатах контрольного мероприятия направлен в Совет депутатов городского округа Павловский Посад.                                                                                                         </w:t>
      </w:r>
    </w:p>
    <w:p w:rsidR="0030250C" w:rsidRPr="0030250C" w:rsidRDefault="0030250C" w:rsidP="003924C7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50C">
        <w:rPr>
          <w:color w:val="000000" w:themeColor="text1"/>
        </w:rPr>
        <w:t xml:space="preserve">                                                                                                       </w:t>
      </w:r>
    </w:p>
    <w:p w:rsidR="00580300" w:rsidRPr="00DD2972" w:rsidRDefault="001A42BE" w:rsidP="00A27988">
      <w:pPr>
        <w:pStyle w:val="rtejustify"/>
        <w:spacing w:before="0" w:beforeAutospacing="0" w:after="120" w:afterAutospacing="0"/>
        <w:ind w:firstLine="709"/>
        <w:jc w:val="both"/>
        <w:rPr>
          <w:b/>
          <w:color w:val="000000" w:themeColor="text1"/>
        </w:rPr>
      </w:pPr>
      <w:r w:rsidRPr="00DD2972">
        <w:rPr>
          <w:b/>
          <w:color w:val="000000" w:themeColor="text1"/>
        </w:rPr>
        <w:t xml:space="preserve">По результатам проверки проведены следующие </w:t>
      </w:r>
      <w:r w:rsidR="00580300" w:rsidRPr="00DD2972">
        <w:rPr>
          <w:b/>
          <w:color w:val="000000" w:themeColor="text1"/>
        </w:rPr>
        <w:t>мероприятия:</w:t>
      </w:r>
    </w:p>
    <w:p w:rsidR="00AD1D32" w:rsidRDefault="00AD1D32" w:rsidP="00B3643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D1D32" w:rsidRDefault="00AD1D32" w:rsidP="00B3643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подготовлен</w:t>
      </w:r>
      <w:r w:rsidRPr="00AD1D32">
        <w:rPr>
          <w:color w:val="000000" w:themeColor="text1"/>
        </w:rPr>
        <w:t xml:space="preserve"> проект постановления об утверждении новой редакции Порядка разработки и реализации муниципальных программ </w:t>
      </w:r>
      <w:proofErr w:type="spellStart"/>
      <w:r w:rsidRPr="00AD1D32">
        <w:rPr>
          <w:color w:val="000000" w:themeColor="text1"/>
        </w:rPr>
        <w:t>г.о</w:t>
      </w:r>
      <w:proofErr w:type="spellEnd"/>
      <w:r w:rsidRPr="00AD1D32">
        <w:rPr>
          <w:color w:val="000000" w:themeColor="text1"/>
        </w:rPr>
        <w:t>. Павловский Посад Московской области</w:t>
      </w:r>
      <w:r>
        <w:rPr>
          <w:color w:val="000000" w:themeColor="text1"/>
        </w:rPr>
        <w:t>;</w:t>
      </w:r>
    </w:p>
    <w:p w:rsidR="001471B7" w:rsidRDefault="003150F3" w:rsidP="00B3643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</w:rPr>
        <w:t xml:space="preserve">- </w:t>
      </w:r>
      <w:r w:rsidR="00810F8E">
        <w:rPr>
          <w:color w:val="000000" w:themeColor="text1"/>
          <w:lang w:bidi="ru-RU"/>
        </w:rPr>
        <w:t>н</w:t>
      </w:r>
      <w:r w:rsidR="00810F8E" w:rsidRPr="00810F8E">
        <w:rPr>
          <w:color w:val="000000" w:themeColor="text1"/>
          <w:lang w:bidi="ru-RU"/>
        </w:rPr>
        <w:t>арушения, указанные в части оформления Устава, будут учтены в новой редакции устава МКУ</w:t>
      </w:r>
      <w:r w:rsidR="001471B7" w:rsidRPr="001471B7">
        <w:rPr>
          <w:color w:val="000000" w:themeColor="text1"/>
          <w:lang w:bidi="ru-RU"/>
        </w:rPr>
        <w:t xml:space="preserve"> «Центр муниципальных закупок</w:t>
      </w:r>
      <w:r w:rsidR="001471B7">
        <w:rPr>
          <w:color w:val="000000" w:themeColor="text1"/>
          <w:lang w:bidi="ru-RU"/>
        </w:rPr>
        <w:t>»;</w:t>
      </w:r>
    </w:p>
    <w:p w:rsidR="003F6794" w:rsidRDefault="003F6794" w:rsidP="00B3643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- в</w:t>
      </w:r>
      <w:r w:rsidR="000C487C">
        <w:rPr>
          <w:color w:val="000000" w:themeColor="text1"/>
          <w:lang w:bidi="ru-RU"/>
        </w:rPr>
        <w:t>ыявленные нарушения приняты к сведению, о</w:t>
      </w:r>
      <w:r w:rsidRPr="003F6794">
        <w:rPr>
          <w:color w:val="000000" w:themeColor="text1"/>
          <w:lang w:bidi="ru-RU"/>
        </w:rPr>
        <w:t>тчет за 1 квартал 2020 года</w:t>
      </w:r>
      <w:r w:rsidR="000C487C">
        <w:rPr>
          <w:color w:val="000000" w:themeColor="text1"/>
          <w:lang w:bidi="ru-RU"/>
        </w:rPr>
        <w:t xml:space="preserve"> сформирован с учетом замечаний;</w:t>
      </w:r>
    </w:p>
    <w:p w:rsidR="00B3643A" w:rsidRDefault="00B3643A" w:rsidP="00B3643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 xml:space="preserve">- </w:t>
      </w:r>
      <w:r w:rsidR="00C77BFF" w:rsidRPr="00C77BFF">
        <w:rPr>
          <w:color w:val="000000" w:themeColor="text1"/>
          <w:lang w:bidi="ru-RU"/>
        </w:rPr>
        <w:t>Администрацией готовится договор передачи помещений МК</w:t>
      </w:r>
      <w:r w:rsidR="00C77BFF">
        <w:rPr>
          <w:color w:val="000000" w:themeColor="text1"/>
          <w:lang w:bidi="ru-RU"/>
        </w:rPr>
        <w:t>У «Центр муниципальных закупок»</w:t>
      </w:r>
      <w:r w:rsidR="006725B2">
        <w:rPr>
          <w:color w:val="000000" w:themeColor="text1"/>
          <w:lang w:bidi="ru-RU"/>
        </w:rPr>
        <w:t>;</w:t>
      </w:r>
    </w:p>
    <w:p w:rsidR="006725B2" w:rsidRDefault="006725B2" w:rsidP="00B3643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- усилен контроль</w:t>
      </w:r>
      <w:r w:rsidRPr="006725B2">
        <w:rPr>
          <w:color w:val="000000" w:themeColor="text1"/>
          <w:lang w:bidi="ru-RU"/>
        </w:rPr>
        <w:t xml:space="preserve"> за результативностью, обоснованностью, эффективностью и целенаправленностью использования бюджетных средств казенных учреждений, за соблюдением требований Порядка разработки, реализации муниципальных программ округа, за соблюдением Порядка составления, утверждения и ведения бюджетных смет, а также необходимость</w:t>
      </w:r>
      <w:r w:rsidR="000C02AB">
        <w:rPr>
          <w:color w:val="000000" w:themeColor="text1"/>
          <w:lang w:bidi="ru-RU"/>
        </w:rPr>
        <w:t>ю</w:t>
      </w:r>
      <w:r w:rsidRPr="006725B2">
        <w:rPr>
          <w:color w:val="000000" w:themeColor="text1"/>
          <w:lang w:bidi="ru-RU"/>
        </w:rPr>
        <w:t xml:space="preserve"> распределения бюджетных ассигнований, лимитов бюджетных обязательств получателям</w:t>
      </w:r>
      <w:r w:rsidR="000C02AB">
        <w:rPr>
          <w:color w:val="000000" w:themeColor="text1"/>
          <w:lang w:bidi="ru-RU"/>
        </w:rPr>
        <w:t>и</w:t>
      </w:r>
      <w:r w:rsidRPr="006725B2">
        <w:rPr>
          <w:color w:val="000000" w:themeColor="text1"/>
          <w:lang w:bidi="ru-RU"/>
        </w:rPr>
        <w:t xml:space="preserve"> бюджетных средств в строгом соответствии с бюджетным законодательством РФ</w:t>
      </w:r>
      <w:r w:rsidR="000C02AB">
        <w:rPr>
          <w:color w:val="000000" w:themeColor="text1"/>
          <w:lang w:bidi="ru-RU"/>
        </w:rPr>
        <w:t>;</w:t>
      </w:r>
    </w:p>
    <w:p w:rsidR="000C02AB" w:rsidRDefault="000C02AB" w:rsidP="00B3643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-</w:t>
      </w:r>
      <w:r w:rsidR="00D76828" w:rsidRPr="00D76828">
        <w:t xml:space="preserve"> </w:t>
      </w:r>
      <w:r w:rsidR="00004B8A">
        <w:t>п</w:t>
      </w:r>
      <w:r w:rsidR="00004B8A" w:rsidRPr="00004B8A">
        <w:t>о выявленным нарушениям проведена разъясни</w:t>
      </w:r>
      <w:r w:rsidR="00004B8A">
        <w:t>тельная работа с сотрудниками, а</w:t>
      </w:r>
      <w:bookmarkStart w:id="2" w:name="_GoBack"/>
      <w:bookmarkEnd w:id="2"/>
      <w:r w:rsidR="00004B8A" w:rsidRPr="00004B8A">
        <w:t xml:space="preserve"> также вынесено замечание заместителю начальника отдела планирования и анализа закупок Волковой О.В. приказ от23.04.2020 №10/к «О применении дисциплинарного взыскания в виде замечания».</w:t>
      </w:r>
      <w:r w:rsidR="00004B8A">
        <w:t xml:space="preserve"> </w:t>
      </w:r>
    </w:p>
    <w:p w:rsidR="00B3643A" w:rsidRPr="00810F8E" w:rsidRDefault="00B3643A" w:rsidP="001E06B1">
      <w:pPr>
        <w:pStyle w:val="rtejustify"/>
        <w:spacing w:after="0"/>
        <w:ind w:firstLine="709"/>
        <w:jc w:val="both"/>
        <w:rPr>
          <w:color w:val="000000" w:themeColor="text1"/>
          <w:lang w:bidi="ru-RU"/>
        </w:rPr>
      </w:pPr>
    </w:p>
    <w:p w:rsidR="002E370A" w:rsidRPr="00DC4FF9" w:rsidRDefault="002E370A" w:rsidP="00B1115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E370A" w:rsidRPr="00DC4FF9" w:rsidSect="007116C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C6"/>
    <w:rsid w:val="00004B8A"/>
    <w:rsid w:val="00016433"/>
    <w:rsid w:val="00017068"/>
    <w:rsid w:val="000264F0"/>
    <w:rsid w:val="00037F8B"/>
    <w:rsid w:val="0004143C"/>
    <w:rsid w:val="00043AD6"/>
    <w:rsid w:val="00057346"/>
    <w:rsid w:val="00064B29"/>
    <w:rsid w:val="000762E1"/>
    <w:rsid w:val="000773BC"/>
    <w:rsid w:val="000A3E25"/>
    <w:rsid w:val="000A76FA"/>
    <w:rsid w:val="000B2FA7"/>
    <w:rsid w:val="000C02AB"/>
    <w:rsid w:val="000C487C"/>
    <w:rsid w:val="000E6F35"/>
    <w:rsid w:val="000F48AF"/>
    <w:rsid w:val="000F5E5C"/>
    <w:rsid w:val="001059FC"/>
    <w:rsid w:val="00114F81"/>
    <w:rsid w:val="00116211"/>
    <w:rsid w:val="00136EAA"/>
    <w:rsid w:val="001441D4"/>
    <w:rsid w:val="001471B7"/>
    <w:rsid w:val="00155D39"/>
    <w:rsid w:val="00156249"/>
    <w:rsid w:val="00156C38"/>
    <w:rsid w:val="00186EE7"/>
    <w:rsid w:val="001A0242"/>
    <w:rsid w:val="001A1BDA"/>
    <w:rsid w:val="001A379D"/>
    <w:rsid w:val="001A42BE"/>
    <w:rsid w:val="001D4C21"/>
    <w:rsid w:val="001E06B1"/>
    <w:rsid w:val="001E566C"/>
    <w:rsid w:val="002048DD"/>
    <w:rsid w:val="0021518F"/>
    <w:rsid w:val="002238F7"/>
    <w:rsid w:val="0024649B"/>
    <w:rsid w:val="00246967"/>
    <w:rsid w:val="002509FC"/>
    <w:rsid w:val="002522BD"/>
    <w:rsid w:val="002566E0"/>
    <w:rsid w:val="00271E0F"/>
    <w:rsid w:val="00276B92"/>
    <w:rsid w:val="00277453"/>
    <w:rsid w:val="00295F2E"/>
    <w:rsid w:val="002A0DD0"/>
    <w:rsid w:val="002A3E0E"/>
    <w:rsid w:val="002C50BA"/>
    <w:rsid w:val="002D1599"/>
    <w:rsid w:val="002D21B3"/>
    <w:rsid w:val="002E370A"/>
    <w:rsid w:val="0030250C"/>
    <w:rsid w:val="00302766"/>
    <w:rsid w:val="003044AE"/>
    <w:rsid w:val="00314808"/>
    <w:rsid w:val="003150F3"/>
    <w:rsid w:val="00354492"/>
    <w:rsid w:val="0036116D"/>
    <w:rsid w:val="00364E47"/>
    <w:rsid w:val="00367A94"/>
    <w:rsid w:val="00376EC3"/>
    <w:rsid w:val="00390FC6"/>
    <w:rsid w:val="003924C7"/>
    <w:rsid w:val="003A1DF2"/>
    <w:rsid w:val="003B0231"/>
    <w:rsid w:val="003C64DB"/>
    <w:rsid w:val="003F6794"/>
    <w:rsid w:val="003F6981"/>
    <w:rsid w:val="004161E8"/>
    <w:rsid w:val="004275D0"/>
    <w:rsid w:val="004328A5"/>
    <w:rsid w:val="00437383"/>
    <w:rsid w:val="00452160"/>
    <w:rsid w:val="004521BE"/>
    <w:rsid w:val="00470F2F"/>
    <w:rsid w:val="00482224"/>
    <w:rsid w:val="004843CD"/>
    <w:rsid w:val="00490171"/>
    <w:rsid w:val="004940F6"/>
    <w:rsid w:val="004B4999"/>
    <w:rsid w:val="004B5989"/>
    <w:rsid w:val="004B6850"/>
    <w:rsid w:val="004D7355"/>
    <w:rsid w:val="004D7B02"/>
    <w:rsid w:val="004E7B5B"/>
    <w:rsid w:val="004F486E"/>
    <w:rsid w:val="00500BC3"/>
    <w:rsid w:val="005071F1"/>
    <w:rsid w:val="005351E4"/>
    <w:rsid w:val="005502D7"/>
    <w:rsid w:val="00566216"/>
    <w:rsid w:val="00576B5E"/>
    <w:rsid w:val="00580300"/>
    <w:rsid w:val="00583041"/>
    <w:rsid w:val="005A0911"/>
    <w:rsid w:val="005A522D"/>
    <w:rsid w:val="005A67D0"/>
    <w:rsid w:val="005B15CC"/>
    <w:rsid w:val="005B4382"/>
    <w:rsid w:val="005C1CEF"/>
    <w:rsid w:val="005D6648"/>
    <w:rsid w:val="005D6FA3"/>
    <w:rsid w:val="0061022A"/>
    <w:rsid w:val="00621BE7"/>
    <w:rsid w:val="006336D1"/>
    <w:rsid w:val="00654624"/>
    <w:rsid w:val="00656C99"/>
    <w:rsid w:val="006725B2"/>
    <w:rsid w:val="006770FF"/>
    <w:rsid w:val="0068708C"/>
    <w:rsid w:val="006A27D5"/>
    <w:rsid w:val="006B1B51"/>
    <w:rsid w:val="006D4EB2"/>
    <w:rsid w:val="006F3B27"/>
    <w:rsid w:val="006F73AA"/>
    <w:rsid w:val="006F7A75"/>
    <w:rsid w:val="00705F22"/>
    <w:rsid w:val="00706FA0"/>
    <w:rsid w:val="00710443"/>
    <w:rsid w:val="007116C3"/>
    <w:rsid w:val="00721831"/>
    <w:rsid w:val="00730B69"/>
    <w:rsid w:val="007310BF"/>
    <w:rsid w:val="0074029E"/>
    <w:rsid w:val="007520EA"/>
    <w:rsid w:val="00761888"/>
    <w:rsid w:val="00772532"/>
    <w:rsid w:val="0078664C"/>
    <w:rsid w:val="007B09B7"/>
    <w:rsid w:val="007B597E"/>
    <w:rsid w:val="007C53C2"/>
    <w:rsid w:val="007D2318"/>
    <w:rsid w:val="007E675C"/>
    <w:rsid w:val="00810F8E"/>
    <w:rsid w:val="008445F8"/>
    <w:rsid w:val="008556E4"/>
    <w:rsid w:val="008565CB"/>
    <w:rsid w:val="00873842"/>
    <w:rsid w:val="00883773"/>
    <w:rsid w:val="00894470"/>
    <w:rsid w:val="008A397C"/>
    <w:rsid w:val="008B42D8"/>
    <w:rsid w:val="008B4B57"/>
    <w:rsid w:val="008D7F18"/>
    <w:rsid w:val="0090258E"/>
    <w:rsid w:val="00926A62"/>
    <w:rsid w:val="0095754B"/>
    <w:rsid w:val="009623DE"/>
    <w:rsid w:val="00981603"/>
    <w:rsid w:val="009B3133"/>
    <w:rsid w:val="009D0E69"/>
    <w:rsid w:val="009F0CFD"/>
    <w:rsid w:val="009F1AC0"/>
    <w:rsid w:val="009F1C9D"/>
    <w:rsid w:val="009F46B1"/>
    <w:rsid w:val="00A23AE5"/>
    <w:rsid w:val="00A27988"/>
    <w:rsid w:val="00A35D00"/>
    <w:rsid w:val="00A365AD"/>
    <w:rsid w:val="00A63587"/>
    <w:rsid w:val="00A65EC6"/>
    <w:rsid w:val="00A67087"/>
    <w:rsid w:val="00A744B9"/>
    <w:rsid w:val="00A80E8B"/>
    <w:rsid w:val="00A82384"/>
    <w:rsid w:val="00A82895"/>
    <w:rsid w:val="00A85AF7"/>
    <w:rsid w:val="00A90742"/>
    <w:rsid w:val="00A907C0"/>
    <w:rsid w:val="00AA0B02"/>
    <w:rsid w:val="00AB68C4"/>
    <w:rsid w:val="00AD1D32"/>
    <w:rsid w:val="00AE1130"/>
    <w:rsid w:val="00AE1745"/>
    <w:rsid w:val="00AF5350"/>
    <w:rsid w:val="00AF6EC8"/>
    <w:rsid w:val="00B011EF"/>
    <w:rsid w:val="00B10486"/>
    <w:rsid w:val="00B106DD"/>
    <w:rsid w:val="00B1115D"/>
    <w:rsid w:val="00B21002"/>
    <w:rsid w:val="00B3643A"/>
    <w:rsid w:val="00B40808"/>
    <w:rsid w:val="00B71851"/>
    <w:rsid w:val="00B9375B"/>
    <w:rsid w:val="00BA039E"/>
    <w:rsid w:val="00BB11E0"/>
    <w:rsid w:val="00BB5A63"/>
    <w:rsid w:val="00BB7139"/>
    <w:rsid w:val="00BC4948"/>
    <w:rsid w:val="00C01E96"/>
    <w:rsid w:val="00C066C0"/>
    <w:rsid w:val="00C22874"/>
    <w:rsid w:val="00C4670F"/>
    <w:rsid w:val="00C61713"/>
    <w:rsid w:val="00C67C52"/>
    <w:rsid w:val="00C67D5D"/>
    <w:rsid w:val="00C77BFF"/>
    <w:rsid w:val="00C944AB"/>
    <w:rsid w:val="00CC2FDA"/>
    <w:rsid w:val="00CD201E"/>
    <w:rsid w:val="00CE5393"/>
    <w:rsid w:val="00CE558A"/>
    <w:rsid w:val="00D5003A"/>
    <w:rsid w:val="00D64DE2"/>
    <w:rsid w:val="00D67210"/>
    <w:rsid w:val="00D76828"/>
    <w:rsid w:val="00D8268E"/>
    <w:rsid w:val="00D8792C"/>
    <w:rsid w:val="00D9468F"/>
    <w:rsid w:val="00D96E3C"/>
    <w:rsid w:val="00DA6787"/>
    <w:rsid w:val="00DB46AA"/>
    <w:rsid w:val="00DB5C6D"/>
    <w:rsid w:val="00DB7ED8"/>
    <w:rsid w:val="00DC307F"/>
    <w:rsid w:val="00DC4FF9"/>
    <w:rsid w:val="00DD2972"/>
    <w:rsid w:val="00DD6249"/>
    <w:rsid w:val="00DE566D"/>
    <w:rsid w:val="00DE7BB9"/>
    <w:rsid w:val="00DF637A"/>
    <w:rsid w:val="00DF667E"/>
    <w:rsid w:val="00E27EAC"/>
    <w:rsid w:val="00E40364"/>
    <w:rsid w:val="00E4222B"/>
    <w:rsid w:val="00E42B14"/>
    <w:rsid w:val="00E50478"/>
    <w:rsid w:val="00E50A8D"/>
    <w:rsid w:val="00E51771"/>
    <w:rsid w:val="00E67FCD"/>
    <w:rsid w:val="00E706C9"/>
    <w:rsid w:val="00E72C51"/>
    <w:rsid w:val="00E74030"/>
    <w:rsid w:val="00E76746"/>
    <w:rsid w:val="00E83A93"/>
    <w:rsid w:val="00E868F4"/>
    <w:rsid w:val="00E91C72"/>
    <w:rsid w:val="00EC0749"/>
    <w:rsid w:val="00EC671C"/>
    <w:rsid w:val="00ED57DE"/>
    <w:rsid w:val="00EE0156"/>
    <w:rsid w:val="00EF2852"/>
    <w:rsid w:val="00EF5EAB"/>
    <w:rsid w:val="00EF61E4"/>
    <w:rsid w:val="00F05647"/>
    <w:rsid w:val="00F2091D"/>
    <w:rsid w:val="00F27CFE"/>
    <w:rsid w:val="00F35339"/>
    <w:rsid w:val="00F3538C"/>
    <w:rsid w:val="00F439B3"/>
    <w:rsid w:val="00F556FE"/>
    <w:rsid w:val="00F618DA"/>
    <w:rsid w:val="00F83C24"/>
    <w:rsid w:val="00F92747"/>
    <w:rsid w:val="00FA55F1"/>
    <w:rsid w:val="00FA57D4"/>
    <w:rsid w:val="00FB5569"/>
    <w:rsid w:val="00FC0221"/>
    <w:rsid w:val="00FD000C"/>
    <w:rsid w:val="00FD232B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965E-1312-4D43-BCCC-B9ADF51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6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83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2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804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5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Викторович</dc:creator>
  <cp:lastModifiedBy>Karaseva_SU</cp:lastModifiedBy>
  <cp:revision>3</cp:revision>
  <cp:lastPrinted>2018-09-03T12:10:00Z</cp:lastPrinted>
  <dcterms:created xsi:type="dcterms:W3CDTF">2020-10-27T09:22:00Z</dcterms:created>
  <dcterms:modified xsi:type="dcterms:W3CDTF">2020-10-28T08:55:00Z</dcterms:modified>
</cp:coreProperties>
</file>